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2708910</wp:posOffset>
            </wp:positionH>
            <wp:positionV relativeFrom="page">
              <wp:posOffset>847725</wp:posOffset>
            </wp:positionV>
            <wp:extent cx="2200275" cy="129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2200275" cy="12954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0" w:lineRule="exact"/>
        <w:rPr>
          <w:sz w:val="24"/>
          <w:szCs w:val="24"/>
          <w:color w:val="auto"/>
        </w:rPr>
      </w:pPr>
    </w:p>
    <w:p>
      <w:pPr>
        <w:jc w:val="center"/>
        <w:ind w:right="20"/>
        <w:spacing w:after="0"/>
        <w:rPr>
          <w:sz w:val="20"/>
          <w:szCs w:val="20"/>
          <w:color w:val="auto"/>
        </w:rPr>
      </w:pPr>
      <w:r>
        <w:rPr>
          <w:rFonts w:ascii="Calibri" w:cs="Calibri" w:eastAsia="Calibri" w:hAnsi="Calibri"/>
          <w:sz w:val="53"/>
          <w:szCs w:val="53"/>
          <w:b w:val="1"/>
          <w:bCs w:val="1"/>
          <w:color w:val="CC0000"/>
        </w:rPr>
        <w:t>Research Scholar in Residence</w:t>
      </w:r>
    </w:p>
    <w:p>
      <w:pPr>
        <w:jc w:val="center"/>
        <w:spacing w:after="0" w:line="236" w:lineRule="auto"/>
        <w:rPr>
          <w:sz w:val="20"/>
          <w:szCs w:val="20"/>
          <w:color w:val="auto"/>
        </w:rPr>
      </w:pPr>
      <w:r>
        <w:rPr>
          <w:rFonts w:ascii="Calibri" w:cs="Calibri" w:eastAsia="Calibri" w:hAnsi="Calibri"/>
          <w:sz w:val="52"/>
          <w:szCs w:val="52"/>
          <w:b w:val="1"/>
          <w:bCs w:val="1"/>
          <w:color w:val="CC0000"/>
        </w:rPr>
        <w:t>Mental Health and Substance Use</w:t>
      </w:r>
    </w:p>
    <w:p>
      <w:pPr>
        <w:spacing w:after="0" w:line="75" w:lineRule="exact"/>
        <w:rPr>
          <w:sz w:val="24"/>
          <w:szCs w:val="24"/>
          <w:color w:val="auto"/>
        </w:rPr>
      </w:pPr>
    </w:p>
    <w:p>
      <w:pPr>
        <w:jc w:val="center"/>
        <w:ind w:right="-19"/>
        <w:spacing w:after="0"/>
        <w:rPr>
          <w:sz w:val="20"/>
          <w:szCs w:val="20"/>
          <w:color w:val="auto"/>
        </w:rPr>
      </w:pPr>
      <w:r>
        <w:rPr>
          <w:rFonts w:ascii="Calibri" w:cs="Calibri" w:eastAsia="Calibri" w:hAnsi="Calibri"/>
          <w:sz w:val="48"/>
          <w:szCs w:val="48"/>
          <w:b w:val="1"/>
          <w:bCs w:val="1"/>
          <w:color w:val="CC0000"/>
        </w:rPr>
        <w:t>Competition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4" w:lineRule="exact"/>
        <w:rPr>
          <w:sz w:val="24"/>
          <w:szCs w:val="24"/>
          <w:color w:val="auto"/>
        </w:rPr>
      </w:pPr>
    </w:p>
    <w:p>
      <w:pPr>
        <w:jc w:val="center"/>
        <w:spacing w:after="0"/>
        <w:rPr>
          <w:sz w:val="20"/>
          <w:szCs w:val="20"/>
          <w:color w:val="auto"/>
        </w:rPr>
      </w:pPr>
      <w:r>
        <w:rPr>
          <w:rFonts w:ascii="Calibri" w:cs="Calibri" w:eastAsia="Calibri" w:hAnsi="Calibri"/>
          <w:sz w:val="32"/>
          <w:szCs w:val="32"/>
          <w:b w:val="1"/>
          <w:bCs w:val="1"/>
          <w:color w:val="auto"/>
        </w:rPr>
        <w:t>Launch Date:</w:t>
      </w:r>
    </w:p>
    <w:p>
      <w:pPr>
        <w:jc w:val="center"/>
        <w:spacing w:after="0" w:line="186" w:lineRule="auto"/>
        <w:rPr>
          <w:sz w:val="20"/>
          <w:szCs w:val="20"/>
          <w:color w:val="auto"/>
        </w:rPr>
      </w:pPr>
      <w:r>
        <w:rPr>
          <w:rFonts w:ascii="Calibri" w:cs="Calibri" w:eastAsia="Calibri" w:hAnsi="Calibri"/>
          <w:sz w:val="32"/>
          <w:szCs w:val="32"/>
          <w:b w:val="1"/>
          <w:bCs w:val="1"/>
          <w:color w:val="auto"/>
        </w:rPr>
        <w:t>Initial: March 15, 2022</w:t>
      </w:r>
    </w:p>
    <w:p>
      <w:pPr>
        <w:jc w:val="center"/>
        <w:ind w:right="-19"/>
        <w:spacing w:after="0" w:line="197" w:lineRule="auto"/>
        <w:rPr>
          <w:sz w:val="20"/>
          <w:szCs w:val="20"/>
          <w:color w:val="auto"/>
        </w:rPr>
      </w:pPr>
      <w:r>
        <w:rPr>
          <w:rFonts w:ascii="Calibri" w:cs="Calibri" w:eastAsia="Calibri" w:hAnsi="Calibri"/>
          <w:sz w:val="32"/>
          <w:szCs w:val="32"/>
          <w:b w:val="1"/>
          <w:bCs w:val="1"/>
          <w:color w:val="auto"/>
        </w:rPr>
        <w:t>Extension Announcement: April 19, 2022</w:t>
      </w:r>
    </w:p>
    <w:p>
      <w:pPr>
        <w:spacing w:after="0" w:line="200" w:lineRule="exact"/>
        <w:rPr>
          <w:sz w:val="24"/>
          <w:szCs w:val="24"/>
          <w:color w:val="auto"/>
        </w:rPr>
      </w:pPr>
    </w:p>
    <w:p>
      <w:pPr>
        <w:spacing w:after="0" w:line="200" w:lineRule="exact"/>
        <w:rPr>
          <w:sz w:val="24"/>
          <w:szCs w:val="24"/>
          <w:color w:val="auto"/>
        </w:rPr>
      </w:pPr>
    </w:p>
    <w:p>
      <w:pPr>
        <w:spacing w:after="0" w:line="395" w:lineRule="exact"/>
        <w:rPr>
          <w:sz w:val="24"/>
          <w:szCs w:val="24"/>
          <w:color w:val="auto"/>
        </w:rPr>
      </w:pPr>
    </w:p>
    <w:p>
      <w:pPr>
        <w:jc w:val="center"/>
        <w:ind w:right="20"/>
        <w:spacing w:after="0"/>
        <w:rPr>
          <w:sz w:val="20"/>
          <w:szCs w:val="20"/>
          <w:color w:val="auto"/>
        </w:rPr>
      </w:pPr>
      <w:r>
        <w:rPr>
          <w:rFonts w:ascii="Calibri" w:cs="Calibri" w:eastAsia="Calibri" w:hAnsi="Calibri"/>
          <w:sz w:val="32"/>
          <w:szCs w:val="32"/>
          <w:b w:val="1"/>
          <w:bCs w:val="1"/>
          <w:color w:val="auto"/>
        </w:rPr>
        <w:t>Letter of Intent Deadline:</w:t>
      </w:r>
    </w:p>
    <w:p>
      <w:pPr>
        <w:jc w:val="center"/>
        <w:ind w:right="20"/>
        <w:spacing w:after="0" w:line="196" w:lineRule="auto"/>
        <w:rPr>
          <w:sz w:val="20"/>
          <w:szCs w:val="20"/>
          <w:color w:val="auto"/>
        </w:rPr>
      </w:pPr>
      <w:r>
        <w:rPr>
          <w:rFonts w:ascii="Calibri" w:cs="Calibri" w:eastAsia="Calibri" w:hAnsi="Calibri"/>
          <w:sz w:val="32"/>
          <w:szCs w:val="32"/>
          <w:b w:val="1"/>
          <w:bCs w:val="1"/>
          <w:color w:val="auto"/>
        </w:rPr>
        <w:t>Friday, May 13 at 16:30</w:t>
      </w:r>
    </w:p>
    <w:p>
      <w:pPr>
        <w:spacing w:after="0" w:line="200" w:lineRule="exact"/>
        <w:rPr>
          <w:sz w:val="24"/>
          <w:szCs w:val="24"/>
          <w:color w:val="auto"/>
        </w:rPr>
      </w:pPr>
    </w:p>
    <w:p>
      <w:pPr>
        <w:spacing w:after="0" w:line="336" w:lineRule="exact"/>
        <w:rPr>
          <w:sz w:val="24"/>
          <w:szCs w:val="24"/>
          <w:color w:val="auto"/>
        </w:rPr>
      </w:pPr>
    </w:p>
    <w:p>
      <w:pPr>
        <w:jc w:val="center"/>
        <w:ind w:right="20"/>
        <w:spacing w:after="0"/>
        <w:rPr>
          <w:sz w:val="20"/>
          <w:szCs w:val="20"/>
          <w:color w:val="auto"/>
        </w:rPr>
      </w:pPr>
      <w:r>
        <w:rPr>
          <w:rFonts w:ascii="Calibri" w:cs="Calibri" w:eastAsia="Calibri" w:hAnsi="Calibri"/>
          <w:sz w:val="29"/>
          <w:szCs w:val="29"/>
          <w:b w:val="1"/>
          <w:bCs w:val="1"/>
          <w:color w:val="CC0000"/>
        </w:rPr>
        <w:t>Submission Deadline:</w:t>
      </w:r>
    </w:p>
    <w:p>
      <w:pPr>
        <w:jc w:val="center"/>
        <w:spacing w:after="0" w:line="211" w:lineRule="auto"/>
        <w:rPr>
          <w:sz w:val="20"/>
          <w:szCs w:val="20"/>
          <w:color w:val="auto"/>
        </w:rPr>
      </w:pPr>
      <w:r>
        <w:rPr>
          <w:rFonts w:ascii="Calibri" w:cs="Calibri" w:eastAsia="Calibri" w:hAnsi="Calibri"/>
          <w:sz w:val="32"/>
          <w:szCs w:val="32"/>
          <w:b w:val="1"/>
          <w:bCs w:val="1"/>
          <w:color w:val="auto"/>
        </w:rPr>
        <w:t>Friday, August 19, 2022 at 16:30</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2" w:lineRule="exact"/>
        <w:rPr>
          <w:sz w:val="24"/>
          <w:szCs w:val="24"/>
          <w:color w:val="auto"/>
        </w:rPr>
      </w:pPr>
    </w:p>
    <w:p>
      <w:pPr>
        <w:jc w:val="center"/>
        <w:spacing w:after="0"/>
        <w:rPr>
          <w:sz w:val="20"/>
          <w:szCs w:val="20"/>
          <w:color w:val="auto"/>
        </w:rPr>
      </w:pPr>
      <w:r>
        <w:rPr>
          <w:rFonts w:ascii="Calibri" w:cs="Calibri" w:eastAsia="Calibri" w:hAnsi="Calibri"/>
          <w:sz w:val="40"/>
          <w:szCs w:val="40"/>
          <w:b w:val="1"/>
          <w:bCs w:val="1"/>
          <w:color w:val="auto"/>
        </w:rPr>
        <w:t>Sponsored By: Island Health</w:t>
      </w:r>
    </w:p>
    <w:p>
      <w:pPr>
        <w:sectPr>
          <w:pgSz w:w="12240" w:h="15840" w:orient="portrait"/>
          <w:cols w:equalWidth="0" w:num="1">
            <w:col w:w="9360"/>
          </w:cols>
          <w:pgMar w:left="1440" w:top="1440" w:right="1440" w:bottom="1440" w:gutter="0" w:footer="0" w:header="0"/>
        </w:sectPr>
      </w:pPr>
    </w:p>
    <w:bookmarkStart w:id="1" w:name="page2"/>
    <w:bookmarkEnd w:id="1"/>
    <w:p>
      <w:pPr>
        <w:ind w:left="3920"/>
        <w:spacing w:after="0"/>
        <w:rPr>
          <w:sz w:val="20"/>
          <w:szCs w:val="20"/>
          <w:color w:val="auto"/>
        </w:rPr>
      </w:pPr>
      <w:r>
        <w:rPr>
          <w:rFonts w:ascii="Calibri" w:cs="Calibri" w:eastAsia="Calibri" w:hAnsi="Calibri"/>
          <w:sz w:val="40"/>
          <w:szCs w:val="40"/>
          <w:b w:val="1"/>
          <w:bCs w:val="1"/>
          <w:color w:val="auto"/>
        </w:rPr>
        <w:t>Island Health</w:t>
      </w:r>
    </w:p>
    <w:p>
      <w:pPr>
        <w:spacing w:after="0" w:line="73" w:lineRule="exact"/>
        <w:rPr>
          <w:sz w:val="20"/>
          <w:szCs w:val="20"/>
          <w:color w:val="auto"/>
        </w:rPr>
      </w:pPr>
    </w:p>
    <w:p>
      <w:pPr>
        <w:ind w:left="2380"/>
        <w:spacing w:after="0"/>
        <w:rPr>
          <w:sz w:val="20"/>
          <w:szCs w:val="20"/>
          <w:color w:val="auto"/>
        </w:rPr>
      </w:pPr>
      <w:r>
        <w:rPr>
          <w:rFonts w:ascii="Calibri" w:cs="Calibri" w:eastAsia="Calibri" w:hAnsi="Calibri"/>
          <w:sz w:val="40"/>
          <w:szCs w:val="40"/>
          <w:b w:val="1"/>
          <w:bCs w:val="1"/>
          <w:color w:val="auto"/>
        </w:rPr>
        <w:t>Scholar in Residence Competition</w:t>
      </w:r>
    </w:p>
    <w:p>
      <w:pPr>
        <w:spacing w:after="0" w:line="200" w:lineRule="exact"/>
        <w:rPr>
          <w:sz w:val="20"/>
          <w:szCs w:val="20"/>
          <w:color w:val="auto"/>
        </w:rPr>
      </w:pPr>
    </w:p>
    <w:p>
      <w:pPr>
        <w:spacing w:after="0" w:line="334" w:lineRule="exact"/>
        <w:rPr>
          <w:sz w:val="20"/>
          <w:szCs w:val="20"/>
          <w:color w:val="auto"/>
        </w:rPr>
      </w:pPr>
    </w:p>
    <w:p>
      <w:pPr>
        <w:ind w:left="300"/>
        <w:spacing w:after="0"/>
        <w:rPr>
          <w:sz w:val="20"/>
          <w:szCs w:val="20"/>
          <w:color w:val="auto"/>
        </w:rPr>
      </w:pPr>
      <w:r>
        <w:rPr>
          <w:rFonts w:ascii="Calibri" w:cs="Calibri" w:eastAsia="Calibri" w:hAnsi="Calibri"/>
          <w:sz w:val="32"/>
          <w:szCs w:val="32"/>
          <w:color w:val="auto"/>
        </w:rPr>
        <w:t>Table of Contents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-9525</wp:posOffset>
                </wp:positionH>
                <wp:positionV relativeFrom="paragraph">
                  <wp:posOffset>68580</wp:posOffset>
                </wp:positionV>
                <wp:extent cx="586803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68035" cy="4763"/>
                        </a:xfrm>
                        <a:prstGeom prst="line">
                          <a:avLst/>
                        </a:prstGeom>
                        <a:solidFill>
                          <a:srgbClr val="FFFFFF"/>
                        </a:solidFill>
                        <a:ln w="39370">
                          <a:solidFill>
                            <a:srgbClr val="8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7499pt,5.4pt" to="461.3pt,5.4pt" o:allowincell="f" strokecolor="#800000" strokeweight="3.1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spacing w:after="0"/>
        <w:tabs>
          <w:tab w:leader="none" w:pos="440" w:val="left"/>
          <w:tab w:leader="dot" w:pos="9780" w:val="left"/>
        </w:tabs>
        <w:rPr>
          <w:rFonts w:ascii="Calibri" w:cs="Calibri" w:eastAsia="Calibri" w:hAnsi="Calibri"/>
          <w:sz w:val="23"/>
          <w:szCs w:val="23"/>
          <w:color w:val="auto"/>
        </w:rPr>
      </w:pPr>
      <w:r>
        <w:rPr>
          <w:rFonts w:ascii="Calibri" w:cs="Calibri" w:eastAsia="Calibri" w:hAnsi="Calibri"/>
          <w:sz w:val="24"/>
          <w:szCs w:val="24"/>
          <w:color w:val="auto"/>
        </w:rPr>
        <w:t>1.</w:t>
        <w:tab/>
      </w:r>
      <w:hyperlink w:anchor="page3">
        <w:r>
          <w:rPr>
            <w:rFonts w:ascii="Calibri" w:cs="Calibri" w:eastAsia="Calibri" w:hAnsi="Calibri"/>
            <w:sz w:val="24"/>
            <w:szCs w:val="24"/>
            <w:color w:val="auto"/>
          </w:rPr>
          <w:t>INTRODUCTION &amp; PURPOSE</w:t>
        </w:r>
      </w:hyperlink>
      <w:r>
        <w:rPr>
          <w:rFonts w:ascii="Calibri" w:cs="Calibri" w:eastAsia="Calibri" w:hAnsi="Calibri"/>
          <w:sz w:val="24"/>
          <w:szCs w:val="24"/>
          <w:color w:val="auto"/>
        </w:rPr>
        <w:tab/>
      </w:r>
      <w:hyperlink w:anchor="page3">
        <w:r>
          <w:rPr>
            <w:rFonts w:ascii="Calibri" w:cs="Calibri" w:eastAsia="Calibri" w:hAnsi="Calibri"/>
            <w:sz w:val="23"/>
            <w:szCs w:val="23"/>
            <w:color w:val="auto"/>
          </w:rPr>
          <w:t>3</w:t>
        </w:r>
      </w:hyperlink>
    </w:p>
    <w:p>
      <w:pPr>
        <w:spacing w:after="0" w:line="91" w:lineRule="exact"/>
        <w:rPr>
          <w:sz w:val="20"/>
          <w:szCs w:val="20"/>
          <w:color w:val="auto"/>
        </w:rPr>
      </w:pPr>
    </w:p>
    <w:p>
      <w:pPr>
        <w:spacing w:after="0"/>
        <w:tabs>
          <w:tab w:leader="none" w:pos="440" w:val="left"/>
          <w:tab w:leader="dot" w:pos="9780" w:val="left"/>
        </w:tabs>
        <w:rPr>
          <w:rFonts w:ascii="Calibri" w:cs="Calibri" w:eastAsia="Calibri" w:hAnsi="Calibri"/>
          <w:sz w:val="23"/>
          <w:szCs w:val="23"/>
          <w:color w:val="auto"/>
        </w:rPr>
      </w:pPr>
      <w:r>
        <w:rPr>
          <w:rFonts w:ascii="Calibri" w:cs="Calibri" w:eastAsia="Calibri" w:hAnsi="Calibri"/>
          <w:sz w:val="24"/>
          <w:szCs w:val="24"/>
          <w:color w:val="auto"/>
        </w:rPr>
        <w:t>2.</w:t>
        <w:tab/>
      </w:r>
      <w:hyperlink w:anchor="page6">
        <w:r>
          <w:rPr>
            <w:rFonts w:ascii="Calibri" w:cs="Calibri" w:eastAsia="Calibri" w:hAnsi="Calibri"/>
            <w:sz w:val="24"/>
            <w:szCs w:val="24"/>
            <w:color w:val="auto"/>
          </w:rPr>
          <w:t>PROJECT SCOPE</w:t>
        </w:r>
      </w:hyperlink>
      <w:r>
        <w:rPr>
          <w:rFonts w:ascii="Calibri" w:cs="Calibri" w:eastAsia="Calibri" w:hAnsi="Calibri"/>
          <w:sz w:val="24"/>
          <w:szCs w:val="24"/>
          <w:color w:val="auto"/>
        </w:rPr>
        <w:tab/>
      </w:r>
      <w:hyperlink w:anchor="page6">
        <w:r>
          <w:rPr>
            <w:rFonts w:ascii="Calibri" w:cs="Calibri" w:eastAsia="Calibri" w:hAnsi="Calibri"/>
            <w:sz w:val="23"/>
            <w:szCs w:val="23"/>
            <w:color w:val="auto"/>
          </w:rPr>
          <w:t>6</w:t>
        </w:r>
      </w:hyperlink>
    </w:p>
    <w:p>
      <w:pPr>
        <w:spacing w:after="0" w:line="108" w:lineRule="exact"/>
        <w:rPr>
          <w:sz w:val="20"/>
          <w:szCs w:val="20"/>
          <w:color w:val="auto"/>
        </w:rPr>
      </w:pPr>
    </w:p>
    <w:p>
      <w:pPr>
        <w:spacing w:after="0"/>
        <w:tabs>
          <w:tab w:leader="none" w:pos="440" w:val="left"/>
          <w:tab w:leader="dot" w:pos="9780" w:val="left"/>
        </w:tabs>
        <w:rPr>
          <w:rFonts w:ascii="Calibri" w:cs="Calibri" w:eastAsia="Calibri" w:hAnsi="Calibri"/>
          <w:sz w:val="23"/>
          <w:szCs w:val="23"/>
          <w:color w:val="auto"/>
        </w:rPr>
      </w:pPr>
      <w:r>
        <w:rPr>
          <w:rFonts w:ascii="Calibri" w:cs="Calibri" w:eastAsia="Calibri" w:hAnsi="Calibri"/>
          <w:sz w:val="24"/>
          <w:szCs w:val="24"/>
          <w:color w:val="auto"/>
        </w:rPr>
        <w:t>3.</w:t>
        <w:tab/>
      </w:r>
      <w:hyperlink w:anchor="page6">
        <w:r>
          <w:rPr>
            <w:rFonts w:ascii="Calibri" w:cs="Calibri" w:eastAsia="Calibri" w:hAnsi="Calibri"/>
            <w:sz w:val="24"/>
            <w:szCs w:val="24"/>
            <w:color w:val="auto"/>
          </w:rPr>
          <w:t>ACCOUNTABILITY</w:t>
        </w:r>
      </w:hyperlink>
      <w:r>
        <w:rPr>
          <w:rFonts w:ascii="Calibri" w:cs="Calibri" w:eastAsia="Calibri" w:hAnsi="Calibri"/>
          <w:sz w:val="24"/>
          <w:szCs w:val="24"/>
          <w:color w:val="auto"/>
        </w:rPr>
        <w:tab/>
      </w:r>
      <w:hyperlink w:anchor="page6">
        <w:r>
          <w:rPr>
            <w:rFonts w:ascii="Calibri" w:cs="Calibri" w:eastAsia="Calibri" w:hAnsi="Calibri"/>
            <w:sz w:val="23"/>
            <w:szCs w:val="23"/>
            <w:color w:val="auto"/>
          </w:rPr>
          <w:t>6</w:t>
        </w:r>
      </w:hyperlink>
    </w:p>
    <w:p>
      <w:pPr>
        <w:spacing w:after="0" w:line="91" w:lineRule="exact"/>
        <w:rPr>
          <w:sz w:val="20"/>
          <w:szCs w:val="20"/>
          <w:color w:val="auto"/>
        </w:rPr>
      </w:pPr>
    </w:p>
    <w:p>
      <w:pPr>
        <w:spacing w:after="0"/>
        <w:tabs>
          <w:tab w:leader="none" w:pos="440" w:val="left"/>
          <w:tab w:leader="dot" w:pos="9780" w:val="left"/>
        </w:tabs>
        <w:rPr>
          <w:rFonts w:ascii="Calibri" w:cs="Calibri" w:eastAsia="Calibri" w:hAnsi="Calibri"/>
          <w:sz w:val="23"/>
          <w:szCs w:val="23"/>
          <w:color w:val="auto"/>
        </w:rPr>
      </w:pPr>
      <w:r>
        <w:rPr>
          <w:rFonts w:ascii="Calibri" w:cs="Calibri" w:eastAsia="Calibri" w:hAnsi="Calibri"/>
          <w:sz w:val="24"/>
          <w:szCs w:val="24"/>
          <w:color w:val="auto"/>
        </w:rPr>
        <w:t>4.</w:t>
        <w:tab/>
      </w:r>
      <w:hyperlink w:anchor="page7">
        <w:r>
          <w:rPr>
            <w:rFonts w:ascii="Calibri" w:cs="Calibri" w:eastAsia="Calibri" w:hAnsi="Calibri"/>
            <w:sz w:val="24"/>
            <w:szCs w:val="24"/>
            <w:color w:val="auto"/>
          </w:rPr>
          <w:t>RESEARCHERQUALIFICATIONS</w:t>
        </w:r>
      </w:hyperlink>
      <w:r>
        <w:rPr>
          <w:rFonts w:ascii="Calibri" w:cs="Calibri" w:eastAsia="Calibri" w:hAnsi="Calibri"/>
          <w:sz w:val="24"/>
          <w:szCs w:val="24"/>
          <w:color w:val="auto"/>
        </w:rPr>
        <w:tab/>
      </w:r>
      <w:hyperlink w:anchor="page7">
        <w:r>
          <w:rPr>
            <w:rFonts w:ascii="Calibri" w:cs="Calibri" w:eastAsia="Calibri" w:hAnsi="Calibri"/>
            <w:sz w:val="23"/>
            <w:szCs w:val="23"/>
            <w:color w:val="auto"/>
          </w:rPr>
          <w:t>7</w:t>
        </w:r>
      </w:hyperlink>
    </w:p>
    <w:p>
      <w:pPr>
        <w:spacing w:after="0" w:line="107" w:lineRule="exact"/>
        <w:rPr>
          <w:sz w:val="20"/>
          <w:szCs w:val="20"/>
          <w:color w:val="auto"/>
        </w:rPr>
      </w:pPr>
    </w:p>
    <w:p>
      <w:pPr>
        <w:spacing w:after="0"/>
        <w:tabs>
          <w:tab w:leader="none" w:pos="440" w:val="left"/>
          <w:tab w:leader="dot" w:pos="9780" w:val="left"/>
        </w:tabs>
        <w:rPr>
          <w:rFonts w:ascii="Calibri" w:cs="Calibri" w:eastAsia="Calibri" w:hAnsi="Calibri"/>
          <w:sz w:val="23"/>
          <w:szCs w:val="23"/>
          <w:color w:val="auto"/>
        </w:rPr>
      </w:pPr>
      <w:r>
        <w:rPr>
          <w:rFonts w:ascii="Calibri" w:cs="Calibri" w:eastAsia="Calibri" w:hAnsi="Calibri"/>
          <w:sz w:val="24"/>
          <w:szCs w:val="24"/>
          <w:color w:val="auto"/>
        </w:rPr>
        <w:t>5.</w:t>
        <w:tab/>
      </w:r>
      <w:hyperlink w:anchor="page7">
        <w:r>
          <w:rPr>
            <w:rFonts w:ascii="Calibri" w:cs="Calibri" w:eastAsia="Calibri" w:hAnsi="Calibri"/>
            <w:sz w:val="24"/>
            <w:szCs w:val="24"/>
            <w:color w:val="auto"/>
          </w:rPr>
          <w:t>DUTIES ANDRESPONSIBILITIES</w:t>
        </w:r>
      </w:hyperlink>
      <w:r>
        <w:rPr>
          <w:rFonts w:ascii="Calibri" w:cs="Calibri" w:eastAsia="Calibri" w:hAnsi="Calibri"/>
          <w:sz w:val="24"/>
          <w:szCs w:val="24"/>
          <w:color w:val="auto"/>
        </w:rPr>
        <w:tab/>
      </w:r>
      <w:hyperlink w:anchor="page7">
        <w:r>
          <w:rPr>
            <w:rFonts w:ascii="Calibri" w:cs="Calibri" w:eastAsia="Calibri" w:hAnsi="Calibri"/>
            <w:sz w:val="23"/>
            <w:szCs w:val="23"/>
            <w:color w:val="auto"/>
          </w:rPr>
          <w:t>7</w:t>
        </w:r>
      </w:hyperlink>
    </w:p>
    <w:p>
      <w:pPr>
        <w:spacing w:after="0" w:line="91" w:lineRule="exact"/>
        <w:rPr>
          <w:sz w:val="20"/>
          <w:szCs w:val="20"/>
          <w:color w:val="auto"/>
        </w:rPr>
      </w:pPr>
    </w:p>
    <w:p>
      <w:pPr>
        <w:spacing w:after="0"/>
        <w:tabs>
          <w:tab w:leader="none" w:pos="440" w:val="left"/>
          <w:tab w:leader="dot" w:pos="9780" w:val="left"/>
        </w:tabs>
        <w:rPr>
          <w:rFonts w:ascii="Calibri" w:cs="Calibri" w:eastAsia="Calibri" w:hAnsi="Calibri"/>
          <w:sz w:val="23"/>
          <w:szCs w:val="23"/>
          <w:color w:val="auto"/>
        </w:rPr>
      </w:pPr>
      <w:r>
        <w:rPr>
          <w:rFonts w:ascii="Calibri" w:cs="Calibri" w:eastAsia="Calibri" w:hAnsi="Calibri"/>
          <w:sz w:val="24"/>
          <w:szCs w:val="24"/>
          <w:color w:val="auto"/>
        </w:rPr>
        <w:t>6.</w:t>
        <w:tab/>
      </w:r>
      <w:hyperlink w:anchor="page7">
        <w:r>
          <w:rPr>
            <w:rFonts w:ascii="Calibri" w:cs="Calibri" w:eastAsia="Calibri" w:hAnsi="Calibri"/>
            <w:sz w:val="24"/>
            <w:szCs w:val="24"/>
            <w:color w:val="auto"/>
          </w:rPr>
          <w:t>PROGRESS REPORTING</w:t>
        </w:r>
      </w:hyperlink>
      <w:r>
        <w:rPr>
          <w:rFonts w:ascii="Calibri" w:cs="Calibri" w:eastAsia="Calibri" w:hAnsi="Calibri"/>
          <w:sz w:val="24"/>
          <w:szCs w:val="24"/>
          <w:color w:val="auto"/>
        </w:rPr>
        <w:tab/>
      </w:r>
      <w:hyperlink w:anchor="page7">
        <w:r>
          <w:rPr>
            <w:rFonts w:ascii="Calibri" w:cs="Calibri" w:eastAsia="Calibri" w:hAnsi="Calibri"/>
            <w:sz w:val="23"/>
            <w:szCs w:val="23"/>
            <w:color w:val="auto"/>
          </w:rPr>
          <w:t>7</w:t>
        </w:r>
      </w:hyperlink>
    </w:p>
    <w:p>
      <w:pPr>
        <w:spacing w:after="0" w:line="108" w:lineRule="exact"/>
        <w:rPr>
          <w:sz w:val="20"/>
          <w:szCs w:val="20"/>
          <w:color w:val="auto"/>
        </w:rPr>
      </w:pPr>
    </w:p>
    <w:p>
      <w:pPr>
        <w:spacing w:after="0"/>
        <w:tabs>
          <w:tab w:leader="none" w:pos="440" w:val="left"/>
          <w:tab w:leader="dot" w:pos="9780" w:val="left"/>
        </w:tabs>
        <w:rPr>
          <w:rFonts w:ascii="Calibri" w:cs="Calibri" w:eastAsia="Calibri" w:hAnsi="Calibri"/>
          <w:sz w:val="23"/>
          <w:szCs w:val="23"/>
          <w:color w:val="auto"/>
        </w:rPr>
      </w:pPr>
      <w:r>
        <w:rPr>
          <w:rFonts w:ascii="Calibri" w:cs="Calibri" w:eastAsia="Calibri" w:hAnsi="Calibri"/>
          <w:sz w:val="24"/>
          <w:szCs w:val="24"/>
          <w:color w:val="auto"/>
        </w:rPr>
        <w:t>7.</w:t>
        <w:tab/>
      </w:r>
      <w:hyperlink w:anchor="page8">
        <w:r>
          <w:rPr>
            <w:rFonts w:ascii="Calibri" w:cs="Calibri" w:eastAsia="Calibri" w:hAnsi="Calibri"/>
            <w:sz w:val="24"/>
            <w:szCs w:val="24"/>
            <w:color w:val="auto"/>
          </w:rPr>
          <w:t>EVALUATION PROCESS</w:t>
        </w:r>
      </w:hyperlink>
      <w:r>
        <w:rPr>
          <w:rFonts w:ascii="Calibri" w:cs="Calibri" w:eastAsia="Calibri" w:hAnsi="Calibri"/>
          <w:sz w:val="24"/>
          <w:szCs w:val="24"/>
          <w:color w:val="auto"/>
        </w:rPr>
        <w:tab/>
      </w:r>
      <w:hyperlink w:anchor="page8">
        <w:r>
          <w:rPr>
            <w:rFonts w:ascii="Calibri" w:cs="Calibri" w:eastAsia="Calibri" w:hAnsi="Calibri"/>
            <w:sz w:val="23"/>
            <w:szCs w:val="23"/>
            <w:color w:val="auto"/>
          </w:rPr>
          <w:t>8</w:t>
        </w:r>
      </w:hyperlink>
    </w:p>
    <w:p>
      <w:pPr>
        <w:spacing w:after="0" w:line="91" w:lineRule="exact"/>
        <w:rPr>
          <w:sz w:val="20"/>
          <w:szCs w:val="20"/>
          <w:color w:val="auto"/>
        </w:rPr>
      </w:pPr>
    </w:p>
    <w:p>
      <w:pPr>
        <w:spacing w:after="0"/>
        <w:tabs>
          <w:tab w:leader="none" w:pos="440" w:val="left"/>
          <w:tab w:leader="dot" w:pos="9780" w:val="left"/>
        </w:tabs>
        <w:rPr>
          <w:rFonts w:ascii="Calibri" w:cs="Calibri" w:eastAsia="Calibri" w:hAnsi="Calibri"/>
          <w:sz w:val="23"/>
          <w:szCs w:val="23"/>
          <w:color w:val="auto"/>
        </w:rPr>
      </w:pPr>
      <w:r>
        <w:rPr>
          <w:rFonts w:ascii="Calibri" w:cs="Calibri" w:eastAsia="Calibri" w:hAnsi="Calibri"/>
          <w:sz w:val="24"/>
          <w:szCs w:val="24"/>
          <w:color w:val="auto"/>
        </w:rPr>
        <w:t>8.</w:t>
        <w:tab/>
      </w:r>
      <w:hyperlink w:anchor="page8">
        <w:r>
          <w:rPr>
            <w:rFonts w:ascii="Calibri" w:cs="Calibri" w:eastAsia="Calibri" w:hAnsi="Calibri"/>
            <w:sz w:val="24"/>
            <w:szCs w:val="24"/>
            <w:color w:val="auto"/>
          </w:rPr>
          <w:t>SCHOLAR IN RESIDENCE COMPETITION SUBMISSION PROCESS &amp; FORMAT</w:t>
        </w:r>
      </w:hyperlink>
      <w:r>
        <w:rPr>
          <w:rFonts w:ascii="Calibri" w:cs="Calibri" w:eastAsia="Calibri" w:hAnsi="Calibri"/>
          <w:sz w:val="24"/>
          <w:szCs w:val="24"/>
          <w:color w:val="auto"/>
        </w:rPr>
        <w:tab/>
      </w:r>
      <w:hyperlink w:anchor="page8">
        <w:r>
          <w:rPr>
            <w:rFonts w:ascii="Calibri" w:cs="Calibri" w:eastAsia="Calibri" w:hAnsi="Calibri"/>
            <w:sz w:val="23"/>
            <w:szCs w:val="23"/>
            <w:color w:val="auto"/>
          </w:rPr>
          <w:t>9</w:t>
        </w:r>
      </w:hyperlink>
    </w:p>
    <w:p>
      <w:pPr>
        <w:spacing w:after="0" w:line="108" w:lineRule="exact"/>
        <w:rPr>
          <w:sz w:val="20"/>
          <w:szCs w:val="20"/>
          <w:color w:val="auto"/>
        </w:rPr>
      </w:pPr>
    </w:p>
    <w:p>
      <w:pPr>
        <w:spacing w:after="0"/>
        <w:tabs>
          <w:tab w:leader="none" w:pos="440" w:val="left"/>
          <w:tab w:leader="dot" w:pos="9660" w:val="left"/>
        </w:tabs>
        <w:rPr>
          <w:rFonts w:ascii="Calibri" w:cs="Calibri" w:eastAsia="Calibri" w:hAnsi="Calibri"/>
          <w:sz w:val="23"/>
          <w:szCs w:val="23"/>
          <w:color w:val="auto"/>
        </w:rPr>
      </w:pPr>
      <w:r>
        <w:rPr>
          <w:rFonts w:ascii="Calibri" w:cs="Calibri" w:eastAsia="Calibri" w:hAnsi="Calibri"/>
          <w:sz w:val="24"/>
          <w:szCs w:val="24"/>
          <w:color w:val="auto"/>
        </w:rPr>
        <w:t>9.</w:t>
        <w:tab/>
      </w:r>
      <w:hyperlink w:anchor="page11">
        <w:r>
          <w:rPr>
            <w:rFonts w:ascii="Calibri" w:cs="Calibri" w:eastAsia="Calibri" w:hAnsi="Calibri"/>
            <w:sz w:val="24"/>
            <w:szCs w:val="24"/>
            <w:color w:val="auto"/>
          </w:rPr>
          <w:t>DEFINITIONS AND GENERAL TERMS AND CONDITIONS</w:t>
        </w:r>
      </w:hyperlink>
      <w:r>
        <w:rPr>
          <w:rFonts w:ascii="Calibri" w:cs="Calibri" w:eastAsia="Calibri" w:hAnsi="Calibri"/>
          <w:sz w:val="24"/>
          <w:szCs w:val="24"/>
          <w:color w:val="auto"/>
        </w:rPr>
        <w:tab/>
      </w:r>
      <w:hyperlink w:anchor="page11">
        <w:r>
          <w:rPr>
            <w:rFonts w:ascii="Calibri" w:cs="Calibri" w:eastAsia="Calibri" w:hAnsi="Calibri"/>
            <w:sz w:val="23"/>
            <w:szCs w:val="23"/>
            <w:color w:val="auto"/>
          </w:rPr>
          <w:t>11</w:t>
        </w:r>
      </w:hyperlink>
    </w:p>
    <w:p>
      <w:pPr>
        <w:spacing w:after="0" w:line="107" w:lineRule="exact"/>
        <w:rPr>
          <w:sz w:val="20"/>
          <w:szCs w:val="20"/>
          <w:color w:val="auto"/>
        </w:rPr>
      </w:pPr>
    </w:p>
    <w:p>
      <w:pPr>
        <w:spacing w:after="0"/>
        <w:tabs>
          <w:tab w:leader="dot" w:pos="9660" w:val="left"/>
        </w:tabs>
        <w:rPr>
          <w:rFonts w:ascii="Calibri" w:cs="Calibri" w:eastAsia="Calibri" w:hAnsi="Calibri"/>
          <w:sz w:val="23"/>
          <w:szCs w:val="23"/>
          <w:color w:val="auto"/>
        </w:rPr>
      </w:pPr>
      <w:hyperlink w:anchor="page13">
        <w:r>
          <w:rPr>
            <w:rFonts w:ascii="Calibri" w:cs="Calibri" w:eastAsia="Calibri" w:hAnsi="Calibri"/>
            <w:sz w:val="24"/>
            <w:szCs w:val="24"/>
            <w:color w:val="auto"/>
          </w:rPr>
          <w:t>Appendix A: Research Scholar in Residence Letter of Intent Template</w:t>
        </w:r>
      </w:hyperlink>
      <w:r>
        <w:rPr>
          <w:rFonts w:ascii="Calibri" w:cs="Calibri" w:eastAsia="Calibri" w:hAnsi="Calibri"/>
          <w:sz w:val="24"/>
          <w:szCs w:val="24"/>
          <w:color w:val="auto"/>
        </w:rPr>
        <w:tab/>
      </w:r>
      <w:hyperlink w:anchor="page13">
        <w:r>
          <w:rPr>
            <w:rFonts w:ascii="Calibri" w:cs="Calibri" w:eastAsia="Calibri" w:hAnsi="Calibri"/>
            <w:sz w:val="23"/>
            <w:szCs w:val="23"/>
            <w:color w:val="auto"/>
          </w:rPr>
          <w:t>13</w:t>
        </w:r>
      </w:hyperlink>
    </w:p>
    <w:p>
      <w:pPr>
        <w:spacing w:after="0" w:line="92" w:lineRule="exact"/>
        <w:rPr>
          <w:sz w:val="20"/>
          <w:szCs w:val="20"/>
          <w:color w:val="auto"/>
        </w:rPr>
      </w:pPr>
    </w:p>
    <w:p>
      <w:pPr>
        <w:spacing w:after="0"/>
        <w:tabs>
          <w:tab w:leader="dot" w:pos="9660" w:val="left"/>
        </w:tabs>
        <w:rPr>
          <w:rFonts w:ascii="Calibri" w:cs="Calibri" w:eastAsia="Calibri" w:hAnsi="Calibri"/>
          <w:sz w:val="23"/>
          <w:szCs w:val="23"/>
          <w:color w:val="auto"/>
        </w:rPr>
      </w:pPr>
      <w:hyperlink w:anchor="page14">
        <w:r>
          <w:rPr>
            <w:rFonts w:ascii="Calibri" w:cs="Calibri" w:eastAsia="Calibri" w:hAnsi="Calibri"/>
            <w:sz w:val="24"/>
            <w:szCs w:val="24"/>
            <w:color w:val="auto"/>
          </w:rPr>
          <w:t>Appendix B: Declaration of Stakeholder Affiliation/Conflict of Interest Template</w:t>
        </w:r>
      </w:hyperlink>
      <w:r>
        <w:rPr>
          <w:rFonts w:ascii="Calibri" w:cs="Calibri" w:eastAsia="Calibri" w:hAnsi="Calibri"/>
          <w:sz w:val="24"/>
          <w:szCs w:val="24"/>
          <w:color w:val="auto"/>
        </w:rPr>
        <w:tab/>
      </w:r>
      <w:hyperlink w:anchor="page14">
        <w:r>
          <w:rPr>
            <w:rFonts w:ascii="Calibri" w:cs="Calibri" w:eastAsia="Calibri" w:hAnsi="Calibri"/>
            <w:sz w:val="23"/>
            <w:szCs w:val="23"/>
            <w:color w:val="auto"/>
          </w:rPr>
          <w:t>14</w:t>
        </w:r>
      </w:hyperlink>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ind w:left="9140"/>
        <w:spacing w:after="0"/>
        <w:rPr>
          <w:sz w:val="20"/>
          <w:szCs w:val="20"/>
          <w:color w:val="auto"/>
        </w:rPr>
      </w:pPr>
      <w:r>
        <w:rPr>
          <w:rFonts w:ascii="Calibri" w:cs="Calibri" w:eastAsia="Calibri" w:hAnsi="Calibri"/>
          <w:sz w:val="21"/>
          <w:szCs w:val="21"/>
          <w:color w:val="auto"/>
        </w:rPr>
        <w:t>Page | 2</w:t>
      </w:r>
    </w:p>
    <w:p>
      <w:pPr>
        <w:sectPr>
          <w:pgSz w:w="12240" w:h="15840" w:orient="portrait"/>
          <w:cols w:equalWidth="0" w:num="1">
            <w:col w:w="9920"/>
          </w:cols>
          <w:pgMar w:left="1120" w:top="1325" w:right="1200" w:bottom="216" w:gutter="0" w:footer="0" w:header="0"/>
        </w:sectPr>
      </w:pPr>
    </w:p>
    <w:bookmarkStart w:id="2" w:name="page3"/>
    <w:bookmarkEnd w:id="2"/>
    <w:p>
      <w:pPr>
        <w:ind w:left="1280" w:hanging="714"/>
        <w:spacing w:after="0"/>
        <w:tabs>
          <w:tab w:leader="none" w:pos="1280" w:val="left"/>
        </w:tabs>
        <w:numPr>
          <w:ilvl w:val="0"/>
          <w:numId w:val="1"/>
        </w:numPr>
        <w:rPr>
          <w:rFonts w:ascii="Calibri" w:cs="Calibri" w:eastAsia="Calibri" w:hAnsi="Calibri"/>
          <w:sz w:val="24"/>
          <w:szCs w:val="24"/>
          <w:b w:val="1"/>
          <w:bCs w:val="1"/>
          <w:color w:val="auto"/>
        </w:rPr>
      </w:pPr>
      <w:r>
        <w:rPr>
          <w:rFonts w:ascii="Calibri" w:cs="Calibri" w:eastAsia="Calibri" w:hAnsi="Calibri"/>
          <w:sz w:val="24"/>
          <w:szCs w:val="24"/>
          <w:b w:val="1"/>
          <w:bCs w:val="1"/>
          <w:color w:val="auto"/>
        </w:rPr>
        <w:t>INTRODUCTION &amp; PURPOSE</w:t>
      </w:r>
    </w:p>
    <w:p>
      <w:pPr>
        <w:spacing w:after="0" w:line="366" w:lineRule="exact"/>
        <w:rPr>
          <w:sz w:val="20"/>
          <w:szCs w:val="20"/>
          <w:color w:val="auto"/>
        </w:rPr>
      </w:pPr>
    </w:p>
    <w:p>
      <w:pPr>
        <w:ind w:left="400"/>
        <w:spacing w:after="0"/>
        <w:tabs>
          <w:tab w:leader="none" w:pos="1260" w:val="left"/>
        </w:tabs>
        <w:rPr>
          <w:sz w:val="20"/>
          <w:szCs w:val="20"/>
          <w:color w:val="auto"/>
        </w:rPr>
      </w:pPr>
      <w:r>
        <w:rPr>
          <w:rFonts w:ascii="Calibri" w:cs="Calibri" w:eastAsia="Calibri" w:hAnsi="Calibri"/>
          <w:sz w:val="22"/>
          <w:szCs w:val="22"/>
          <w:b w:val="1"/>
          <w:bCs w:val="1"/>
          <w:color w:val="auto"/>
        </w:rPr>
        <w:t>1.1</w:t>
      </w:r>
      <w:r>
        <w:rPr>
          <w:sz w:val="20"/>
          <w:szCs w:val="20"/>
          <w:color w:val="auto"/>
        </w:rPr>
        <w:tab/>
      </w:r>
      <w:r>
        <w:rPr>
          <w:rFonts w:ascii="Calibri" w:cs="Calibri" w:eastAsia="Calibri" w:hAnsi="Calibri"/>
          <w:sz w:val="22"/>
          <w:szCs w:val="22"/>
          <w:b w:val="1"/>
          <w:bCs w:val="1"/>
          <w:color w:val="auto"/>
        </w:rPr>
        <w:t>Island Health Mental Health and Substance Use: Population and Service Continuum</w:t>
      </w:r>
    </w:p>
    <w:p>
      <w:pPr>
        <w:spacing w:after="0" w:line="307" w:lineRule="exact"/>
        <w:rPr>
          <w:sz w:val="20"/>
          <w:szCs w:val="20"/>
          <w:color w:val="auto"/>
        </w:rPr>
      </w:pPr>
    </w:p>
    <w:p>
      <w:pPr>
        <w:ind w:right="140"/>
        <w:spacing w:after="0" w:line="233" w:lineRule="auto"/>
        <w:rPr>
          <w:sz w:val="20"/>
          <w:szCs w:val="20"/>
          <w:color w:val="auto"/>
        </w:rPr>
      </w:pPr>
      <w:r>
        <w:rPr>
          <w:rFonts w:ascii="Calibri" w:cs="Calibri" w:eastAsia="Calibri" w:hAnsi="Calibri"/>
          <w:sz w:val="22"/>
          <w:szCs w:val="22"/>
          <w:color w:val="auto"/>
        </w:rPr>
        <w:t>MHSU challenges are common. In 2016, more than 7.5 million people, or 1 in 5 Canadians, experienced a mental illness or substance use issue. According to Statistics Canada, the number is higher in British Columbia (BC) at 1 in 4 British Columbians. Further, the percentage of British Columbians reporting positive mental health is trending downwards, with rising rates of mental health conditions across the lifespan (MMHA, 2018). Nationally, MHSU issues are most prevalent among “working age” adults aged 20-49, with 52.3% having an MHSU challenges (Statistics Canada, 2016).</w:t>
      </w:r>
    </w:p>
    <w:p>
      <w:pPr>
        <w:spacing w:after="0" w:line="326" w:lineRule="exact"/>
        <w:rPr>
          <w:sz w:val="20"/>
          <w:szCs w:val="20"/>
          <w:color w:val="auto"/>
        </w:rPr>
      </w:pPr>
    </w:p>
    <w:p>
      <w:pPr>
        <w:ind w:right="240"/>
        <w:spacing w:after="0" w:line="231" w:lineRule="auto"/>
        <w:rPr>
          <w:sz w:val="20"/>
          <w:szCs w:val="20"/>
          <w:color w:val="auto"/>
        </w:rPr>
      </w:pPr>
      <w:r>
        <w:rPr>
          <w:rFonts w:ascii="Calibri" w:cs="Calibri" w:eastAsia="Calibri" w:hAnsi="Calibri"/>
          <w:sz w:val="22"/>
          <w:szCs w:val="22"/>
          <w:color w:val="auto"/>
        </w:rPr>
        <w:t>An important factor to consider is the interaction between stigma and mental health challenges, with 40% of British Columbians reporting stigma as preventing them from seeking help for anxiety or depression (MMHA, 2018). These rising rates of MHSU challenges are occurring alongside increasing rates of suicide mortality in Island Health. The Canadian average suicide mortality is 10.3/100,000; the BC average is 11.5/100,000; and Island Health’s is 13.8/100,000 (BC Coroner Services Reporting, 2018; Statistics Canada).</w:t>
      </w:r>
    </w:p>
    <w:p>
      <w:pPr>
        <w:spacing w:after="0" w:line="309" w:lineRule="exact"/>
        <w:rPr>
          <w:sz w:val="20"/>
          <w:szCs w:val="20"/>
          <w:color w:val="auto"/>
        </w:rPr>
      </w:pPr>
    </w:p>
    <w:p>
      <w:pPr>
        <w:spacing w:after="0" w:line="234" w:lineRule="auto"/>
        <w:rPr>
          <w:sz w:val="20"/>
          <w:szCs w:val="20"/>
          <w:color w:val="auto"/>
        </w:rPr>
      </w:pPr>
      <w:r>
        <w:rPr>
          <w:rFonts w:ascii="Calibri" w:cs="Calibri" w:eastAsia="Calibri" w:hAnsi="Calibri"/>
          <w:sz w:val="22"/>
          <w:szCs w:val="22"/>
          <w:color w:val="auto"/>
        </w:rPr>
        <w:t>MHSU is also increasingly prevalent among children and youth. The Mental Health Commission of Canada estimates 900,000 adolescents live with a mental illness in Canada in 2016 (MHCC, 2017). In BC, 84,000 children and youth have a diagnosed mental disorder (12.2% of youth aged 4-17), and 68,000 meet the criteria for a substance use disorder (11.1% of youth aged 15-24) (RYC, 2016). In BC, this trend is magnified for female and non-binary school aged youth.</w:t>
      </w:r>
    </w:p>
    <w:p>
      <w:pPr>
        <w:spacing w:after="0" w:line="309" w:lineRule="exact"/>
        <w:rPr>
          <w:sz w:val="20"/>
          <w:szCs w:val="20"/>
          <w:color w:val="auto"/>
        </w:rPr>
      </w:pPr>
    </w:p>
    <w:p>
      <w:pPr>
        <w:jc w:val="both"/>
        <w:ind w:right="240"/>
        <w:spacing w:after="0" w:line="228" w:lineRule="auto"/>
        <w:rPr>
          <w:sz w:val="20"/>
          <w:szCs w:val="20"/>
          <w:color w:val="auto"/>
        </w:rPr>
      </w:pPr>
      <w:r>
        <w:rPr>
          <w:rFonts w:ascii="Calibri" w:cs="Calibri" w:eastAsia="Calibri" w:hAnsi="Calibri"/>
          <w:sz w:val="22"/>
          <w:szCs w:val="22"/>
          <w:color w:val="auto"/>
        </w:rPr>
        <w:t>MHSU challenges disproportionately affect Indigenous people. Indigenous peoples experience higher rates of depression, anxiety and mood disorders, as well as suicide ideation, attempts and completion rates (BC Govt, 2020). These trends are borne disproportionately by Indigenous females and non-binary individuals.</w:t>
      </w:r>
    </w:p>
    <w:p>
      <w:pPr>
        <w:spacing w:after="0" w:line="35" w:lineRule="exact"/>
        <w:rPr>
          <w:sz w:val="20"/>
          <w:szCs w:val="20"/>
          <w:color w:val="auto"/>
        </w:rPr>
      </w:pPr>
    </w:p>
    <w:p>
      <w:pPr>
        <w:spacing w:after="0" w:line="236" w:lineRule="auto"/>
        <w:rPr>
          <w:sz w:val="20"/>
          <w:szCs w:val="20"/>
          <w:color w:val="auto"/>
        </w:rPr>
      </w:pPr>
      <w:r>
        <w:rPr>
          <w:rFonts w:ascii="Calibri" w:cs="Calibri" w:eastAsia="Calibri" w:hAnsi="Calibri"/>
          <w:sz w:val="22"/>
          <w:szCs w:val="22"/>
          <w:color w:val="auto"/>
        </w:rPr>
        <w:t>Additionally, Indigenous individuals are significantly impacted by the opioid toxicity public health emergency. According to the First Nations Health Authority (FNHA), Indigenous people accounted for 14% of all overdose deaths in 2017 in BC despite comprising only 3.4% of the population (FNHA, 2017). Additionally, Indigenous people are three times more likely to die from an overdose than non-Indigenous people are, and Indigenous females experience an overdose rate that is 10.1 times higher than non-Indigenous females (FNHA, 2017; BC Govt, 2020). Indigenous people also experience more harms related to substance use (McKenzie et al., 2016; Firestone et al., 2015). These experiences are all magnified in relation to the current COVID-19 pandemic, which has disproportionate primary and secondary impacts on First Nations communities, with reports of worsening mental health, higher COVID-positive rates, and increased stress from Isolation. All of this points to the imperative nature of enhancing cultural humility and safety in mental health and substance use services.</w:t>
      </w:r>
    </w:p>
    <w:p>
      <w:pPr>
        <w:spacing w:after="0" w:line="322" w:lineRule="exact"/>
        <w:rPr>
          <w:sz w:val="20"/>
          <w:szCs w:val="20"/>
          <w:color w:val="auto"/>
        </w:rPr>
      </w:pPr>
    </w:p>
    <w:p>
      <w:pPr>
        <w:ind w:right="120"/>
        <w:spacing w:after="0" w:line="228" w:lineRule="auto"/>
        <w:rPr>
          <w:sz w:val="20"/>
          <w:szCs w:val="20"/>
          <w:color w:val="auto"/>
        </w:rPr>
      </w:pPr>
      <w:r>
        <w:rPr>
          <w:rFonts w:ascii="Calibri" w:cs="Calibri" w:eastAsia="Calibri" w:hAnsi="Calibri"/>
          <w:sz w:val="22"/>
          <w:szCs w:val="22"/>
          <w:color w:val="auto"/>
        </w:rPr>
        <w:t>The Mental Health and Substance Use (MHSU) service continuum covers a tiered system of care. Island Health MHSU system has traditionally held responsibility for Tiers 3-5 (i.e. core services), and has recently assumed responsibility for Tier 2 as well.</w:t>
      </w:r>
    </w:p>
    <w:p>
      <w:pPr>
        <w:ind w:left="380"/>
        <w:spacing w:after="0" w:line="209" w:lineRule="auto"/>
        <w:rPr>
          <w:sz w:val="20"/>
          <w:szCs w:val="20"/>
          <w:color w:val="auto"/>
        </w:rPr>
      </w:pPr>
      <w:r>
        <w:rPr>
          <w:rFonts w:ascii="Calibri" w:cs="Calibri" w:eastAsia="Calibri" w:hAnsi="Calibri"/>
          <w:sz w:val="22"/>
          <w:szCs w:val="22"/>
          <w:color w:val="auto"/>
        </w:rPr>
        <w:t>Tier 1 – Mental Health and Wellness Promotion/Problematic Substance Use Prevention</w:t>
      </w:r>
    </w:p>
    <w:p>
      <w:pPr>
        <w:spacing w:after="0" w:line="106" w:lineRule="exact"/>
        <w:rPr>
          <w:sz w:val="20"/>
          <w:szCs w:val="20"/>
          <w:color w:val="auto"/>
        </w:rPr>
      </w:pPr>
    </w:p>
    <w:p>
      <w:pPr>
        <w:ind w:left="1440" w:right="180" w:hanging="345"/>
        <w:spacing w:after="0" w:line="248" w:lineRule="auto"/>
        <w:tabs>
          <w:tab w:leader="none" w:pos="1440" w:val="left"/>
        </w:tabs>
        <w:numPr>
          <w:ilvl w:val="0"/>
          <w:numId w:val="3"/>
        </w:numPr>
        <w:rPr>
          <w:rFonts w:ascii="Courier New" w:cs="Courier New" w:eastAsia="Courier New" w:hAnsi="Courier New"/>
          <w:sz w:val="21"/>
          <w:szCs w:val="21"/>
          <w:color w:val="auto"/>
        </w:rPr>
      </w:pPr>
      <w:r>
        <w:rPr>
          <w:rFonts w:ascii="Calibri" w:cs="Calibri" w:eastAsia="Calibri" w:hAnsi="Calibri"/>
          <w:sz w:val="21"/>
          <w:szCs w:val="21"/>
          <w:color w:val="auto"/>
        </w:rPr>
        <w:t>This tier of service involves tools, education and anti-stigma efforts for the general population around wellness promotion, self-management and self-help and prevention. Also includes</w:t>
      </w:r>
    </w:p>
    <w:p>
      <w:pPr>
        <w:spacing w:after="0" w:line="12" w:lineRule="exact"/>
        <w:rPr>
          <w:sz w:val="20"/>
          <w:szCs w:val="20"/>
          <w:color w:val="auto"/>
        </w:rPr>
      </w:pPr>
    </w:p>
    <w:p>
      <w:pPr>
        <w:ind w:left="1440"/>
        <w:spacing w:after="0"/>
        <w:rPr>
          <w:sz w:val="20"/>
          <w:szCs w:val="20"/>
          <w:color w:val="auto"/>
        </w:rPr>
      </w:pPr>
      <w:r>
        <w:rPr>
          <w:rFonts w:ascii="Calibri" w:cs="Calibri" w:eastAsia="Calibri" w:hAnsi="Calibri"/>
          <w:sz w:val="22"/>
          <w:szCs w:val="22"/>
          <w:color w:val="auto"/>
        </w:rPr>
        <w:t>collaboration with policy makers around social determinants of health.</w:t>
      </w:r>
    </w:p>
    <w:p>
      <w:pPr>
        <w:spacing w:after="0" w:line="13" w:lineRule="exact"/>
        <w:rPr>
          <w:sz w:val="20"/>
          <w:szCs w:val="20"/>
          <w:color w:val="auto"/>
        </w:rPr>
      </w:pPr>
    </w:p>
    <w:p>
      <w:pPr>
        <w:ind w:left="1440" w:hanging="345"/>
        <w:spacing w:after="0"/>
        <w:tabs>
          <w:tab w:leader="none" w:pos="1440" w:val="left"/>
        </w:tabs>
        <w:numPr>
          <w:ilvl w:val="1"/>
          <w:numId w:val="4"/>
        </w:numPr>
        <w:rPr>
          <w:rFonts w:ascii="Courier New" w:cs="Courier New" w:eastAsia="Courier New" w:hAnsi="Courier New"/>
          <w:sz w:val="22"/>
          <w:szCs w:val="22"/>
          <w:color w:val="auto"/>
        </w:rPr>
      </w:pPr>
      <w:r>
        <w:rPr>
          <w:rFonts w:ascii="Calibri" w:cs="Calibri" w:eastAsia="Calibri" w:hAnsi="Calibri"/>
          <w:sz w:val="22"/>
          <w:szCs w:val="22"/>
          <w:color w:val="auto"/>
        </w:rPr>
        <w:t>Island Health involvement in this tier is as a partner and enabler for primary care, schools, and</w:t>
      </w:r>
    </w:p>
    <w:p>
      <w:pPr>
        <w:spacing w:after="0" w:line="19" w:lineRule="exact"/>
        <w:rPr>
          <w:rFonts w:ascii="Courier New" w:cs="Courier New" w:eastAsia="Courier New" w:hAnsi="Courier New"/>
          <w:sz w:val="22"/>
          <w:szCs w:val="22"/>
          <w:color w:val="auto"/>
        </w:rPr>
      </w:pPr>
    </w:p>
    <w:p>
      <w:pPr>
        <w:ind w:left="1440"/>
        <w:spacing w:after="0"/>
        <w:rPr>
          <w:rFonts w:ascii="Courier New" w:cs="Courier New" w:eastAsia="Courier New" w:hAnsi="Courier New"/>
          <w:sz w:val="22"/>
          <w:szCs w:val="22"/>
          <w:color w:val="auto"/>
        </w:rPr>
      </w:pPr>
      <w:r>
        <w:rPr>
          <w:rFonts w:ascii="Calibri" w:cs="Calibri" w:eastAsia="Calibri" w:hAnsi="Calibri"/>
          <w:sz w:val="22"/>
          <w:szCs w:val="22"/>
          <w:color w:val="auto"/>
        </w:rPr>
        <w:t>community partners to lead service provision.</w:t>
      </w:r>
    </w:p>
    <w:p>
      <w:pPr>
        <w:ind w:left="380"/>
        <w:spacing w:after="0" w:line="218" w:lineRule="auto"/>
        <w:rPr>
          <w:rFonts w:ascii="Courier New" w:cs="Courier New" w:eastAsia="Courier New" w:hAnsi="Courier New"/>
          <w:sz w:val="22"/>
          <w:szCs w:val="22"/>
          <w:color w:val="auto"/>
        </w:rPr>
      </w:pPr>
      <w:r>
        <w:rPr>
          <w:rFonts w:ascii="Calibri" w:cs="Calibri" w:eastAsia="Calibri" w:hAnsi="Calibri"/>
          <w:sz w:val="22"/>
          <w:szCs w:val="22"/>
          <w:color w:val="auto"/>
        </w:rPr>
        <w:t>Tier 2 – Targeted Prevention and Early Intervention</w:t>
      </w:r>
    </w:p>
    <w:p>
      <w:pPr>
        <w:spacing w:after="0" w:line="124" w:lineRule="exact"/>
        <w:rPr>
          <w:rFonts w:ascii="Courier New" w:cs="Courier New" w:eastAsia="Courier New" w:hAnsi="Courier New"/>
          <w:sz w:val="22"/>
          <w:szCs w:val="22"/>
          <w:color w:val="auto"/>
        </w:rPr>
      </w:pPr>
    </w:p>
    <w:p>
      <w:pPr>
        <w:ind w:left="1440" w:right="60" w:hanging="345"/>
        <w:spacing w:after="0" w:line="225" w:lineRule="auto"/>
        <w:tabs>
          <w:tab w:leader="none" w:pos="1440" w:val="left"/>
        </w:tabs>
        <w:numPr>
          <w:ilvl w:val="1"/>
          <w:numId w:val="5"/>
        </w:numPr>
        <w:rPr>
          <w:rFonts w:ascii="Courier New" w:cs="Courier New" w:eastAsia="Courier New" w:hAnsi="Courier New"/>
          <w:sz w:val="22"/>
          <w:szCs w:val="22"/>
          <w:color w:val="auto"/>
        </w:rPr>
      </w:pPr>
      <w:r>
        <w:rPr>
          <w:rFonts w:ascii="Calibri" w:cs="Calibri" w:eastAsia="Calibri" w:hAnsi="Calibri"/>
          <w:sz w:val="22"/>
          <w:szCs w:val="22"/>
          <w:color w:val="auto"/>
        </w:rPr>
        <w:t>Treatment for mental health and substance use problems that cause mild impairment of daily function and mild-moderate disability. Problems can be managed through regular primary care</w:t>
      </w:r>
    </w:p>
    <w:p>
      <w:pPr>
        <w:spacing w:after="0" w:line="14" w:lineRule="exact"/>
        <w:rPr>
          <w:sz w:val="20"/>
          <w:szCs w:val="20"/>
          <w:color w:val="auto"/>
        </w:rPr>
      </w:pPr>
    </w:p>
    <w:p>
      <w:pPr>
        <w:ind w:left="9240"/>
        <w:spacing w:after="0"/>
        <w:rPr>
          <w:sz w:val="20"/>
          <w:szCs w:val="20"/>
          <w:color w:val="auto"/>
        </w:rPr>
      </w:pPr>
      <w:r>
        <w:rPr>
          <w:rFonts w:ascii="Calibri" w:cs="Calibri" w:eastAsia="Calibri" w:hAnsi="Calibri"/>
          <w:sz w:val="21"/>
          <w:szCs w:val="21"/>
          <w:color w:val="auto"/>
        </w:rPr>
        <w:t>Page | 3</w:t>
      </w:r>
    </w:p>
    <w:p>
      <w:pPr>
        <w:sectPr>
          <w:pgSz w:w="12240" w:h="15840" w:orient="portrait"/>
          <w:cols w:equalWidth="0" w:num="1">
            <w:col w:w="10000"/>
          </w:cols>
          <w:pgMar w:left="1020" w:top="1304" w:right="1220" w:bottom="216" w:gutter="0" w:footer="0" w:header="0"/>
        </w:sectPr>
      </w:pPr>
    </w:p>
    <w:bookmarkStart w:id="3" w:name="page4"/>
    <w:bookmarkEnd w:id="3"/>
    <w:p>
      <w:pPr>
        <w:ind w:left="1060" w:right="580"/>
        <w:spacing w:after="0" w:line="228" w:lineRule="auto"/>
        <w:rPr>
          <w:sz w:val="20"/>
          <w:szCs w:val="20"/>
          <w:color w:val="auto"/>
        </w:rPr>
      </w:pPr>
      <w:r>
        <w:rPr>
          <w:rFonts w:ascii="Calibri" w:cs="Calibri" w:eastAsia="Calibri" w:hAnsi="Calibri"/>
          <w:sz w:val="22"/>
          <w:szCs w:val="22"/>
          <w:color w:val="auto"/>
        </w:rPr>
        <w:t>and community support services; however, individuals may require occasional psychiatric review/consultation and may experience episodic crises.</w:t>
      </w:r>
    </w:p>
    <w:p>
      <w:pPr>
        <w:spacing w:after="0" w:line="13" w:lineRule="exact"/>
        <w:rPr>
          <w:sz w:val="20"/>
          <w:szCs w:val="20"/>
          <w:color w:val="auto"/>
        </w:rPr>
      </w:pPr>
    </w:p>
    <w:p>
      <w:pPr>
        <w:ind w:left="1060" w:hanging="345"/>
        <w:spacing w:after="0"/>
        <w:tabs>
          <w:tab w:leader="none" w:pos="1060" w:val="left"/>
        </w:tabs>
        <w:numPr>
          <w:ilvl w:val="1"/>
          <w:numId w:val="6"/>
        </w:numPr>
        <w:rPr>
          <w:rFonts w:ascii="Courier New" w:cs="Courier New" w:eastAsia="Courier New" w:hAnsi="Courier New"/>
          <w:sz w:val="22"/>
          <w:szCs w:val="22"/>
          <w:color w:val="auto"/>
        </w:rPr>
      </w:pPr>
      <w:r>
        <w:rPr>
          <w:rFonts w:ascii="Calibri" w:cs="Calibri" w:eastAsia="Calibri" w:hAnsi="Calibri"/>
          <w:sz w:val="22"/>
          <w:szCs w:val="22"/>
          <w:color w:val="auto"/>
        </w:rPr>
        <w:t>Island Health involvement is to provide review and consultation, as well as support for episodic</w:t>
      </w:r>
    </w:p>
    <w:p>
      <w:pPr>
        <w:spacing w:after="0" w:line="66" w:lineRule="exact"/>
        <w:rPr>
          <w:rFonts w:ascii="Courier New" w:cs="Courier New" w:eastAsia="Courier New" w:hAnsi="Courier New"/>
          <w:sz w:val="22"/>
          <w:szCs w:val="22"/>
          <w:color w:val="auto"/>
        </w:rPr>
      </w:pPr>
    </w:p>
    <w:p>
      <w:pPr>
        <w:ind w:left="340" w:right="1520" w:firstLine="720"/>
        <w:spacing w:after="0" w:line="235" w:lineRule="auto"/>
        <w:rPr>
          <w:rFonts w:ascii="Courier New" w:cs="Courier New" w:eastAsia="Courier New" w:hAnsi="Courier New"/>
          <w:sz w:val="22"/>
          <w:szCs w:val="22"/>
          <w:color w:val="auto"/>
        </w:rPr>
      </w:pPr>
      <w:r>
        <w:rPr>
          <w:rFonts w:ascii="Calibri" w:cs="Calibri" w:eastAsia="Calibri" w:hAnsi="Calibri"/>
          <w:sz w:val="22"/>
          <w:szCs w:val="22"/>
          <w:color w:val="auto"/>
        </w:rPr>
        <w:t>crises, and act as a partner to Primary Care services in providing care to clients. Tier 3 – Access, Urgent and Counselling Services</w:t>
      </w:r>
    </w:p>
    <w:p>
      <w:pPr>
        <w:spacing w:after="0" w:line="66" w:lineRule="exact"/>
        <w:rPr>
          <w:rFonts w:ascii="Courier New" w:cs="Courier New" w:eastAsia="Courier New" w:hAnsi="Courier New"/>
          <w:sz w:val="22"/>
          <w:szCs w:val="22"/>
          <w:color w:val="auto"/>
        </w:rPr>
      </w:pPr>
    </w:p>
    <w:p>
      <w:pPr>
        <w:ind w:left="1060" w:hanging="345"/>
        <w:spacing w:after="0" w:line="245" w:lineRule="auto"/>
        <w:tabs>
          <w:tab w:leader="none" w:pos="1060" w:val="left"/>
        </w:tabs>
        <w:numPr>
          <w:ilvl w:val="1"/>
          <w:numId w:val="7"/>
        </w:numPr>
        <w:rPr>
          <w:rFonts w:ascii="Courier New" w:cs="Courier New" w:eastAsia="Courier New" w:hAnsi="Courier New"/>
          <w:sz w:val="22"/>
          <w:szCs w:val="22"/>
          <w:color w:val="auto"/>
        </w:rPr>
      </w:pPr>
      <w:r>
        <w:rPr>
          <w:rFonts w:ascii="Calibri" w:cs="Calibri" w:eastAsia="Calibri" w:hAnsi="Calibri"/>
          <w:sz w:val="22"/>
          <w:szCs w:val="22"/>
          <w:color w:val="auto"/>
        </w:rPr>
        <w:t>Treatment for high prevalence presentations including episodic severe states, without general impairment of everyday functioning. Individuals experience moderate and episodic severe needs. These individuals are generally able to attend to basic living needs and benefit from short-term interventions, counselling/psychotherapy services, and/or redirection to community supports. Individuals are ready, willing and able to engage with service. Rapid response to crisis</w:t>
      </w:r>
    </w:p>
    <w:p>
      <w:pPr>
        <w:spacing w:after="0" w:line="63" w:lineRule="exact"/>
        <w:rPr>
          <w:rFonts w:ascii="Courier New" w:cs="Courier New" w:eastAsia="Courier New" w:hAnsi="Courier New"/>
          <w:sz w:val="22"/>
          <w:szCs w:val="22"/>
          <w:color w:val="auto"/>
        </w:rPr>
      </w:pPr>
    </w:p>
    <w:p>
      <w:pPr>
        <w:ind w:left="340" w:right="900" w:firstLine="720"/>
        <w:spacing w:after="0" w:line="235" w:lineRule="auto"/>
        <w:rPr>
          <w:rFonts w:ascii="Courier New" w:cs="Courier New" w:eastAsia="Courier New" w:hAnsi="Courier New"/>
          <w:sz w:val="22"/>
          <w:szCs w:val="22"/>
          <w:color w:val="auto"/>
        </w:rPr>
      </w:pPr>
      <w:r>
        <w:rPr>
          <w:rFonts w:ascii="Calibri" w:cs="Calibri" w:eastAsia="Calibri" w:hAnsi="Calibri"/>
          <w:sz w:val="22"/>
          <w:szCs w:val="22"/>
          <w:color w:val="auto"/>
        </w:rPr>
        <w:t>presentations and gateway to MHSU Specialized Community Service Programs (SCSP). Tier 4 – Specialized Team-Based Outpatient and Rehabilitation Services</w:t>
      </w:r>
    </w:p>
    <w:p>
      <w:pPr>
        <w:spacing w:after="0" w:line="66" w:lineRule="exact"/>
        <w:rPr>
          <w:rFonts w:ascii="Courier New" w:cs="Courier New" w:eastAsia="Courier New" w:hAnsi="Courier New"/>
          <w:sz w:val="22"/>
          <w:szCs w:val="22"/>
          <w:color w:val="auto"/>
        </w:rPr>
      </w:pPr>
    </w:p>
    <w:p>
      <w:pPr>
        <w:ind w:left="1060" w:hanging="345"/>
        <w:spacing w:after="0" w:line="249" w:lineRule="auto"/>
        <w:tabs>
          <w:tab w:leader="none" w:pos="1060" w:val="left"/>
        </w:tabs>
        <w:numPr>
          <w:ilvl w:val="1"/>
          <w:numId w:val="8"/>
        </w:numPr>
        <w:rPr>
          <w:rFonts w:ascii="Courier New" w:cs="Courier New" w:eastAsia="Courier New" w:hAnsi="Courier New"/>
          <w:sz w:val="22"/>
          <w:szCs w:val="22"/>
          <w:color w:val="auto"/>
        </w:rPr>
      </w:pPr>
      <w:r>
        <w:rPr>
          <w:rFonts w:ascii="Calibri" w:cs="Calibri" w:eastAsia="Calibri" w:hAnsi="Calibri"/>
          <w:sz w:val="22"/>
          <w:szCs w:val="22"/>
          <w:color w:val="auto"/>
        </w:rPr>
        <w:t>Treatment for complex psychiatric illness with or without substance use problems and/or addictions, or co-morbid physical health needs, which are associated with a moderate to severe level of functional disability. Individuals require regular assistance with daily living and require team-based care as they often have multiple service needs, regular care of a psychiatrist, and have experienced multiple hospitalizations. Individuals are generally impaired in their</w:t>
      </w:r>
    </w:p>
    <w:p>
      <w:pPr>
        <w:spacing w:after="0" w:line="10" w:lineRule="exact"/>
        <w:rPr>
          <w:rFonts w:ascii="Courier New" w:cs="Courier New" w:eastAsia="Courier New" w:hAnsi="Courier New"/>
          <w:sz w:val="22"/>
          <w:szCs w:val="22"/>
          <w:color w:val="auto"/>
        </w:rPr>
      </w:pPr>
    </w:p>
    <w:p>
      <w:pPr>
        <w:ind w:left="1060"/>
        <w:spacing w:after="0"/>
        <w:rPr>
          <w:rFonts w:ascii="Courier New" w:cs="Courier New" w:eastAsia="Courier New" w:hAnsi="Courier New"/>
          <w:sz w:val="22"/>
          <w:szCs w:val="22"/>
          <w:color w:val="auto"/>
        </w:rPr>
      </w:pPr>
      <w:r>
        <w:rPr>
          <w:rFonts w:ascii="Calibri" w:cs="Calibri" w:eastAsia="Calibri" w:hAnsi="Calibri"/>
          <w:sz w:val="22"/>
          <w:szCs w:val="22"/>
          <w:color w:val="auto"/>
        </w:rPr>
        <w:t>readiness, willingness, or ability to engage with services.</w:t>
      </w:r>
    </w:p>
    <w:p>
      <w:pPr>
        <w:spacing w:after="0" w:line="222" w:lineRule="auto"/>
        <w:rPr>
          <w:rFonts w:ascii="Courier New" w:cs="Courier New" w:eastAsia="Courier New" w:hAnsi="Courier New"/>
          <w:sz w:val="22"/>
          <w:szCs w:val="22"/>
          <w:color w:val="auto"/>
        </w:rPr>
      </w:pPr>
      <w:r>
        <w:rPr>
          <w:rFonts w:ascii="Calibri" w:cs="Calibri" w:eastAsia="Calibri" w:hAnsi="Calibri"/>
          <w:sz w:val="22"/>
          <w:szCs w:val="22"/>
          <w:color w:val="auto"/>
        </w:rPr>
        <w:t>Tier 5 – Highly Specialized Care</w:t>
      </w:r>
    </w:p>
    <w:p>
      <w:pPr>
        <w:spacing w:after="0" w:line="122" w:lineRule="exact"/>
        <w:rPr>
          <w:rFonts w:ascii="Courier New" w:cs="Courier New" w:eastAsia="Courier New" w:hAnsi="Courier New"/>
          <w:sz w:val="22"/>
          <w:szCs w:val="22"/>
          <w:color w:val="auto"/>
        </w:rPr>
      </w:pPr>
    </w:p>
    <w:p>
      <w:pPr>
        <w:ind w:left="1060" w:right="220" w:hanging="345"/>
        <w:spacing w:after="0" w:line="236" w:lineRule="auto"/>
        <w:tabs>
          <w:tab w:leader="none" w:pos="1060" w:val="left"/>
        </w:tabs>
        <w:numPr>
          <w:ilvl w:val="1"/>
          <w:numId w:val="9"/>
        </w:numPr>
        <w:rPr>
          <w:rFonts w:ascii="Courier New" w:cs="Courier New" w:eastAsia="Courier New" w:hAnsi="Courier New"/>
          <w:sz w:val="22"/>
          <w:szCs w:val="22"/>
          <w:color w:val="auto"/>
        </w:rPr>
      </w:pPr>
      <w:r>
        <w:rPr>
          <w:rFonts w:ascii="Calibri" w:cs="Calibri" w:eastAsia="Calibri" w:hAnsi="Calibri"/>
          <w:sz w:val="22"/>
          <w:szCs w:val="22"/>
          <w:color w:val="auto"/>
        </w:rPr>
        <w:t>Treatment for severe, complex, and often chronically disabling mental illness and substance use problems requiring intensive and highly specialized interventions, acute care assessment, stabilization and care planning, and supported timely transition back to community.</w:t>
      </w:r>
    </w:p>
    <w:p>
      <w:pPr>
        <w:spacing w:after="0" w:line="179" w:lineRule="exact"/>
        <w:rPr>
          <w:sz w:val="20"/>
          <w:szCs w:val="20"/>
          <w:color w:val="auto"/>
        </w:rPr>
      </w:pPr>
    </w:p>
    <w:p>
      <w:pPr>
        <w:ind w:left="20"/>
        <w:spacing w:after="0"/>
        <w:rPr>
          <w:sz w:val="20"/>
          <w:szCs w:val="20"/>
          <w:color w:val="auto"/>
        </w:rPr>
      </w:pPr>
      <w:r>
        <w:rPr>
          <w:rFonts w:ascii="Calibri" w:cs="Calibri" w:eastAsia="Calibri" w:hAnsi="Calibri"/>
          <w:sz w:val="22"/>
          <w:szCs w:val="22"/>
          <w:b w:val="1"/>
          <w:bCs w:val="1"/>
          <w:color w:val="auto"/>
        </w:rPr>
        <w:t>Facts &amp; Figures:</w:t>
      </w:r>
    </w:p>
    <w:p>
      <w:pPr>
        <w:spacing w:after="0" w:line="258" w:lineRule="exact"/>
        <w:rPr>
          <w:sz w:val="20"/>
          <w:szCs w:val="20"/>
          <w:color w:val="auto"/>
        </w:rPr>
      </w:pPr>
    </w:p>
    <w:p>
      <w:pPr>
        <w:ind w:left="20" w:right="160"/>
        <w:spacing w:after="0" w:line="258" w:lineRule="auto"/>
        <w:rPr>
          <w:sz w:val="20"/>
          <w:szCs w:val="20"/>
          <w:color w:val="auto"/>
        </w:rPr>
      </w:pPr>
      <w:r>
        <w:rPr>
          <w:rFonts w:ascii="Calibri" w:cs="Calibri" w:eastAsia="Calibri" w:hAnsi="Calibri"/>
          <w:sz w:val="22"/>
          <w:szCs w:val="22"/>
          <w:color w:val="auto"/>
        </w:rPr>
        <w:t>Island Health is governed by a board of directors, appointed by the provincial government. An executive team leads the delivery of health service within the Health Authority. Island Health is publicly funded, and accountable to the provincial government and the public for resources used in delivering health care and services.</w:t>
      </w:r>
    </w:p>
    <w:p>
      <w:pPr>
        <w:spacing w:after="0" w:line="200" w:lineRule="exact"/>
        <w:rPr>
          <w:sz w:val="20"/>
          <w:szCs w:val="20"/>
          <w:color w:val="auto"/>
        </w:rPr>
      </w:pPr>
    </w:p>
    <w:p>
      <w:pPr>
        <w:spacing w:after="0" w:line="263" w:lineRule="exact"/>
        <w:rPr>
          <w:sz w:val="20"/>
          <w:szCs w:val="20"/>
          <w:color w:val="auto"/>
        </w:rPr>
      </w:pPr>
    </w:p>
    <w:p>
      <w:pPr>
        <w:ind w:left="20" w:right="1360"/>
        <w:spacing w:after="0" w:line="236" w:lineRule="auto"/>
        <w:rPr>
          <w:sz w:val="20"/>
          <w:szCs w:val="20"/>
          <w:color w:val="auto"/>
        </w:rPr>
      </w:pPr>
      <w:r>
        <w:rPr>
          <w:rFonts w:ascii="Calibri" w:cs="Calibri" w:eastAsia="Calibri" w:hAnsi="Calibri"/>
          <w:sz w:val="22"/>
          <w:szCs w:val="22"/>
          <w:color w:val="auto"/>
        </w:rPr>
        <w:t>The figure below provides summary information regarding the Island Health MHSU program budget and staff across the region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8860"/>
        <w:spacing w:after="0"/>
        <w:rPr>
          <w:sz w:val="20"/>
          <w:szCs w:val="20"/>
          <w:color w:val="auto"/>
        </w:rPr>
      </w:pPr>
      <w:r>
        <w:rPr>
          <w:rFonts w:ascii="Calibri" w:cs="Calibri" w:eastAsia="Calibri" w:hAnsi="Calibri"/>
          <w:sz w:val="21"/>
          <w:szCs w:val="21"/>
          <w:color w:val="auto"/>
        </w:rPr>
        <w:t>Page | 4</w:t>
      </w:r>
    </w:p>
    <w:p>
      <w:pPr>
        <w:sectPr>
          <w:pgSz w:w="12240" w:h="15840" w:orient="portrait"/>
          <w:cols w:equalWidth="0" w:num="1">
            <w:col w:w="9620"/>
          </w:cols>
          <w:pgMar w:left="1400" w:top="1369" w:right="1220" w:bottom="216" w:gutter="0" w:footer="0" w:header="0"/>
        </w:sectPr>
      </w:pPr>
    </w:p>
    <w:bookmarkStart w:id="4" w:name="page5"/>
    <w:bookmarkEnd w:id="4"/>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647700</wp:posOffset>
            </wp:positionH>
            <wp:positionV relativeFrom="page">
              <wp:posOffset>917575</wp:posOffset>
            </wp:positionV>
            <wp:extent cx="6616700" cy="33521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extLst>
                    </a:blip>
                    <a:srcRect/>
                    <a:stretch>
                      <a:fillRect/>
                    </a:stretch>
                  </pic:blipFill>
                  <pic:spPr bwMode="auto">
                    <a:xfrm>
                      <a:off x="0" y="0"/>
                      <a:ext cx="6616700" cy="33521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spacing w:after="0"/>
        <w:tabs>
          <w:tab w:leader="none" w:pos="860" w:val="left"/>
        </w:tabs>
        <w:rPr>
          <w:sz w:val="20"/>
          <w:szCs w:val="20"/>
          <w:color w:val="auto"/>
        </w:rPr>
      </w:pPr>
      <w:r>
        <w:rPr>
          <w:rFonts w:ascii="Calibri" w:cs="Calibri" w:eastAsia="Calibri" w:hAnsi="Calibri"/>
          <w:sz w:val="22"/>
          <w:szCs w:val="22"/>
          <w:b w:val="1"/>
          <w:bCs w:val="1"/>
          <w:color w:val="auto"/>
        </w:rPr>
        <w:t>1.2</w:t>
      </w:r>
      <w:r>
        <w:rPr>
          <w:sz w:val="20"/>
          <w:szCs w:val="20"/>
          <w:color w:val="auto"/>
        </w:rPr>
        <w:tab/>
      </w:r>
      <w:r>
        <w:rPr>
          <w:rFonts w:ascii="Calibri" w:cs="Calibri" w:eastAsia="Calibri" w:hAnsi="Calibri"/>
          <w:sz w:val="22"/>
          <w:szCs w:val="22"/>
          <w:b w:val="1"/>
          <w:bCs w:val="1"/>
          <w:color w:val="auto"/>
        </w:rPr>
        <w:t>Purpose</w:t>
      </w:r>
    </w:p>
    <w:p>
      <w:pPr>
        <w:spacing w:after="0" w:line="82" w:lineRule="exact"/>
        <w:rPr>
          <w:sz w:val="20"/>
          <w:szCs w:val="20"/>
          <w:color w:val="auto"/>
        </w:rPr>
      </w:pPr>
    </w:p>
    <w:p>
      <w:pPr>
        <w:ind w:right="1000"/>
        <w:spacing w:after="0" w:line="258" w:lineRule="auto"/>
        <w:rPr>
          <w:sz w:val="20"/>
          <w:szCs w:val="20"/>
          <w:color w:val="auto"/>
        </w:rPr>
      </w:pPr>
      <w:r>
        <w:rPr>
          <w:rFonts w:ascii="Calibri" w:cs="Calibri" w:eastAsia="Calibri" w:hAnsi="Calibri"/>
          <w:sz w:val="22"/>
          <w:szCs w:val="22"/>
          <w:color w:val="auto"/>
        </w:rPr>
        <w:t>The purpose of this Competition is to identify an appropriately qualified academic researcher to collaborate with Island Health Mental Health and Substance Use Team Members such as health service leaders, physicians and staff to support health-based research, focused on identified strategic priority areas.</w:t>
      </w:r>
    </w:p>
    <w:p>
      <w:pPr>
        <w:spacing w:after="0" w:line="351" w:lineRule="exact"/>
        <w:rPr>
          <w:sz w:val="20"/>
          <w:szCs w:val="20"/>
          <w:color w:val="auto"/>
        </w:rPr>
      </w:pPr>
    </w:p>
    <w:p>
      <w:pPr>
        <w:ind w:right="360"/>
        <w:spacing w:after="0" w:line="258" w:lineRule="auto"/>
        <w:rPr>
          <w:sz w:val="20"/>
          <w:szCs w:val="20"/>
          <w:color w:val="auto"/>
        </w:rPr>
      </w:pPr>
      <w:r>
        <w:rPr>
          <w:rFonts w:ascii="Calibri" w:cs="Calibri" w:eastAsia="Calibri" w:hAnsi="Calibri"/>
          <w:sz w:val="22"/>
          <w:szCs w:val="22"/>
          <w:color w:val="auto"/>
        </w:rPr>
        <w:t>Research is an integral enabler of Island Health’s ability to improve the health and quality of life of its residents. Research supports the continued enhancements in health services and the quality of care for patients, ensuring that practice is informed by evidence in an ongoing effort to bridge the research-practice-service gap.</w:t>
      </w:r>
    </w:p>
    <w:p>
      <w:pPr>
        <w:spacing w:after="0" w:line="200" w:lineRule="exact"/>
        <w:rPr>
          <w:sz w:val="20"/>
          <w:szCs w:val="20"/>
          <w:color w:val="auto"/>
        </w:rPr>
      </w:pPr>
    </w:p>
    <w:p>
      <w:pPr>
        <w:spacing w:after="0" w:line="231" w:lineRule="exact"/>
        <w:rPr>
          <w:sz w:val="20"/>
          <w:szCs w:val="20"/>
          <w:color w:val="auto"/>
        </w:rPr>
      </w:pPr>
    </w:p>
    <w:p>
      <w:pPr>
        <w:ind w:right="200"/>
        <w:spacing w:after="0" w:line="267" w:lineRule="auto"/>
        <w:rPr>
          <w:sz w:val="20"/>
          <w:szCs w:val="20"/>
          <w:color w:val="auto"/>
        </w:rPr>
      </w:pPr>
      <w:r>
        <w:rPr>
          <w:rFonts w:ascii="Calibri" w:cs="Calibri" w:eastAsia="Calibri" w:hAnsi="Calibri"/>
          <w:sz w:val="22"/>
          <w:szCs w:val="22"/>
          <w:color w:val="auto"/>
        </w:rPr>
        <w:t xml:space="preserve">Island Health’s Research Strategy builds on our existing capacity, including strong partnerships and established supports enabling patients, families, health service leaders, physicians, clinicians and researchers to collaborate to improve health outcomes. Our direction is guided by current and future service and health system priorities. With a publically stated mandate </w:t>
      </w:r>
      <w:r>
        <w:rPr>
          <w:rFonts w:ascii="Calibri" w:cs="Calibri" w:eastAsia="Calibri" w:hAnsi="Calibri"/>
          <w:sz w:val="22"/>
          <w:szCs w:val="22"/>
          <w:i w:val="1"/>
          <w:iCs w:val="1"/>
          <w:color w:val="auto"/>
        </w:rPr>
        <w:t>of care, education and research</w:t>
      </w:r>
      <w:r>
        <w:rPr>
          <w:rFonts w:ascii="Calibri" w:cs="Calibri" w:eastAsia="Calibri" w:hAnsi="Calibri"/>
          <w:sz w:val="22"/>
          <w:szCs w:val="22"/>
          <w:color w:val="auto"/>
        </w:rPr>
        <w:t>, Island Health’s research strategy focuses on evidence-informed practice and policy by building learning health system capacity with closer integration with quality improvement, clinical governance and clinical excellence.</w:t>
      </w:r>
    </w:p>
    <w:p>
      <w:pPr>
        <w:spacing w:after="0" w:line="347" w:lineRule="exact"/>
        <w:rPr>
          <w:sz w:val="20"/>
          <w:szCs w:val="20"/>
          <w:color w:val="auto"/>
        </w:rPr>
      </w:pPr>
    </w:p>
    <w:p>
      <w:pPr>
        <w:spacing w:after="0"/>
        <w:tabs>
          <w:tab w:leader="none" w:pos="860" w:val="left"/>
        </w:tabs>
        <w:rPr>
          <w:sz w:val="20"/>
          <w:szCs w:val="20"/>
          <w:color w:val="auto"/>
        </w:rPr>
      </w:pPr>
      <w:r>
        <w:rPr>
          <w:rFonts w:ascii="Calibri" w:cs="Calibri" w:eastAsia="Calibri" w:hAnsi="Calibri"/>
          <w:sz w:val="22"/>
          <w:szCs w:val="22"/>
          <w:b w:val="1"/>
          <w:bCs w:val="1"/>
          <w:color w:val="auto"/>
        </w:rPr>
        <w:t>1.3</w:t>
      </w:r>
      <w:r>
        <w:rPr>
          <w:sz w:val="20"/>
          <w:szCs w:val="20"/>
          <w:color w:val="auto"/>
        </w:rPr>
        <w:tab/>
      </w:r>
      <w:r>
        <w:rPr>
          <w:rFonts w:ascii="Calibri" w:cs="Calibri" w:eastAsia="Calibri" w:hAnsi="Calibri"/>
          <w:sz w:val="22"/>
          <w:szCs w:val="22"/>
          <w:b w:val="1"/>
          <w:bCs w:val="1"/>
          <w:color w:val="auto"/>
        </w:rPr>
        <w:t>Summary &amp; Key Dates</w:t>
      </w:r>
    </w:p>
    <w:p>
      <w:pPr>
        <w:spacing w:after="0" w:line="81" w:lineRule="exact"/>
        <w:rPr>
          <w:sz w:val="20"/>
          <w:szCs w:val="20"/>
          <w:color w:val="auto"/>
        </w:rPr>
      </w:pPr>
    </w:p>
    <w:p>
      <w:pPr>
        <w:ind w:right="260"/>
        <w:spacing w:after="0" w:line="258" w:lineRule="auto"/>
        <w:rPr>
          <w:sz w:val="20"/>
          <w:szCs w:val="20"/>
          <w:color w:val="auto"/>
        </w:rPr>
      </w:pPr>
      <w:r>
        <w:rPr>
          <w:rFonts w:ascii="Calibri" w:cs="Calibri" w:eastAsia="Calibri" w:hAnsi="Calibri"/>
          <w:sz w:val="22"/>
          <w:szCs w:val="22"/>
          <w:color w:val="auto"/>
        </w:rPr>
        <w:t xml:space="preserve">Island Health is requesting proposals for a </w:t>
      </w:r>
      <w:r>
        <w:rPr>
          <w:rFonts w:ascii="Calibri" w:cs="Calibri" w:eastAsia="Calibri" w:hAnsi="Calibri"/>
          <w:sz w:val="22"/>
          <w:szCs w:val="22"/>
          <w:b w:val="1"/>
          <w:bCs w:val="1"/>
          <w:color w:val="auto"/>
        </w:rPr>
        <w:t>Research Scholar in Residence</w:t>
      </w:r>
      <w:r>
        <w:rPr>
          <w:rFonts w:ascii="Calibri" w:cs="Calibri" w:eastAsia="Calibri" w:hAnsi="Calibri"/>
          <w:sz w:val="22"/>
          <w:szCs w:val="22"/>
          <w:color w:val="auto"/>
        </w:rPr>
        <w:t xml:space="preserve"> to foster collaboration with an academic researcher in British Columbia whose institution is supportive of seconding the researcher on a part time basis (approximately 2 days per week) for a total of 2 years with an option for extension at the discretion of Island Health and in consultation with the Scholar in Residence.</w:t>
      </w:r>
    </w:p>
    <w:p>
      <w:pPr>
        <w:spacing w:after="0" w:line="200" w:lineRule="exact"/>
        <w:rPr>
          <w:sz w:val="20"/>
          <w:szCs w:val="20"/>
          <w:color w:val="auto"/>
        </w:rPr>
      </w:pPr>
    </w:p>
    <w:p>
      <w:pPr>
        <w:spacing w:after="0" w:line="258" w:lineRule="exact"/>
        <w:rPr>
          <w:sz w:val="20"/>
          <w:szCs w:val="20"/>
          <w:color w:val="auto"/>
        </w:rPr>
      </w:pPr>
    </w:p>
    <w:p>
      <w:pPr>
        <w:jc w:val="right"/>
        <w:spacing w:after="0"/>
        <w:rPr>
          <w:sz w:val="20"/>
          <w:szCs w:val="20"/>
          <w:color w:val="auto"/>
        </w:rPr>
      </w:pPr>
      <w:r>
        <w:rPr>
          <w:rFonts w:ascii="Calibri" w:cs="Calibri" w:eastAsia="Calibri" w:hAnsi="Calibri"/>
          <w:sz w:val="21"/>
          <w:szCs w:val="21"/>
          <w:color w:val="auto"/>
        </w:rPr>
        <w:t>Page | 5</w:t>
      </w:r>
    </w:p>
    <w:p>
      <w:pPr>
        <w:sectPr>
          <w:pgSz w:w="12240" w:h="15840" w:orient="portrait"/>
          <w:cols w:equalWidth="0" w:num="1">
            <w:col w:w="9520"/>
          </w:cols>
          <w:pgMar w:left="1420" w:top="1440" w:right="1300" w:bottom="216" w:gutter="0" w:footer="0" w:header="0"/>
        </w:sectPr>
      </w:pPr>
    </w:p>
    <w:bookmarkStart w:id="5" w:name="page6"/>
    <w:bookmarkEnd w:id="5"/>
    <w:p>
      <w:pPr>
        <w:spacing w:after="0" w:line="126" w:lineRule="exact"/>
        <w:rPr>
          <w:sz w:val="20"/>
          <w:szCs w:val="20"/>
          <w:color w:val="auto"/>
        </w:rPr>
      </w:pPr>
    </w:p>
    <w:tbl>
      <w:tblPr>
        <w:tblLayout w:type="fixed"/>
        <w:tblInd w:w="10" w:type="dxa"/>
        <w:tblCellMar>
          <w:top w:w="0" w:type="dxa"/>
          <w:left w:w="0" w:type="dxa"/>
          <w:bottom w:w="0" w:type="dxa"/>
          <w:right w:w="0" w:type="dxa"/>
        </w:tblCellMar>
      </w:tblPr>
      <w:tr>
        <w:trPr>
          <w:trHeight w:val="40"/>
        </w:trPr>
        <w:tc>
          <w:tcPr>
            <w:tcW w:w="5260" w:type="dxa"/>
            <w:vAlign w:val="bottom"/>
            <w:tcBorders>
              <w:top w:val="single" w:sz="8" w:color="auto"/>
              <w:left w:val="single" w:sz="8" w:color="auto"/>
              <w:right w:val="single" w:sz="8" w:color="auto"/>
            </w:tcBorders>
          </w:tcPr>
          <w:p>
            <w:pPr>
              <w:spacing w:after="0"/>
              <w:rPr>
                <w:sz w:val="3"/>
                <w:szCs w:val="3"/>
                <w:color w:val="auto"/>
              </w:rPr>
            </w:pPr>
          </w:p>
        </w:tc>
        <w:tc>
          <w:tcPr>
            <w:tcW w:w="4700" w:type="dxa"/>
            <w:vAlign w:val="bottom"/>
            <w:tcBorders>
              <w:top w:val="single" w:sz="8" w:color="auto"/>
              <w:right w:val="single" w:sz="8" w:color="auto"/>
            </w:tcBorders>
          </w:tcPr>
          <w:p>
            <w:pPr>
              <w:spacing w:after="0"/>
              <w:rPr>
                <w:sz w:val="3"/>
                <w:szCs w:val="3"/>
                <w:color w:val="auto"/>
              </w:rPr>
            </w:pPr>
          </w:p>
        </w:tc>
      </w:tr>
      <w:tr>
        <w:trPr>
          <w:trHeight w:val="278"/>
        </w:trPr>
        <w:tc>
          <w:tcPr>
            <w:tcW w:w="5260" w:type="dxa"/>
            <w:vAlign w:val="bottom"/>
            <w:tcBorders>
              <w:left w:val="single" w:sz="8" w:color="auto"/>
              <w:bottom w:val="single" w:sz="8" w:color="auto"/>
              <w:right w:val="single" w:sz="8" w:color="auto"/>
            </w:tcBorders>
            <w:shd w:val="clear" w:color="auto" w:fill="D9E1F2"/>
          </w:tcPr>
          <w:p>
            <w:pPr>
              <w:ind w:left="1720"/>
              <w:spacing w:after="0" w:line="276" w:lineRule="exact"/>
              <w:rPr>
                <w:sz w:val="20"/>
                <w:szCs w:val="20"/>
                <w:color w:val="auto"/>
              </w:rPr>
            </w:pPr>
            <w:r>
              <w:rPr>
                <w:rFonts w:ascii="Calibri" w:cs="Calibri" w:eastAsia="Calibri" w:hAnsi="Calibri"/>
                <w:sz w:val="24"/>
                <w:szCs w:val="24"/>
                <w:color w:val="auto"/>
              </w:rPr>
              <w:t>Milestone Activity</w:t>
            </w:r>
          </w:p>
        </w:tc>
        <w:tc>
          <w:tcPr>
            <w:tcW w:w="4700" w:type="dxa"/>
            <w:vAlign w:val="bottom"/>
            <w:tcBorders>
              <w:bottom w:val="single" w:sz="8" w:color="auto"/>
              <w:right w:val="single" w:sz="8" w:color="auto"/>
            </w:tcBorders>
            <w:shd w:val="clear" w:color="auto" w:fill="D9E1F2"/>
          </w:tcPr>
          <w:p>
            <w:pPr>
              <w:jc w:val="center"/>
              <w:spacing w:after="0" w:line="276" w:lineRule="exact"/>
              <w:rPr>
                <w:sz w:val="20"/>
                <w:szCs w:val="20"/>
                <w:color w:val="auto"/>
              </w:rPr>
            </w:pPr>
            <w:r>
              <w:rPr>
                <w:rFonts w:ascii="Calibri" w:cs="Calibri" w:eastAsia="Calibri" w:hAnsi="Calibri"/>
                <w:sz w:val="24"/>
                <w:szCs w:val="24"/>
                <w:color w:val="auto"/>
              </w:rPr>
              <w:t>Deadline</w:t>
            </w:r>
          </w:p>
        </w:tc>
      </w:tr>
      <w:tr>
        <w:trPr>
          <w:trHeight w:val="330"/>
        </w:trPr>
        <w:tc>
          <w:tcPr>
            <w:tcW w:w="5260" w:type="dxa"/>
            <w:vAlign w:val="bottom"/>
            <w:tcBorders>
              <w:left w:val="single" w:sz="8" w:color="auto"/>
              <w:right w:val="single" w:sz="8" w:color="auto"/>
            </w:tcBorders>
          </w:tcPr>
          <w:p>
            <w:pPr>
              <w:ind w:left="100"/>
              <w:spacing w:after="0"/>
              <w:rPr>
                <w:sz w:val="20"/>
                <w:szCs w:val="20"/>
                <w:color w:val="auto"/>
              </w:rPr>
            </w:pPr>
            <w:r>
              <w:rPr>
                <w:rFonts w:ascii="Calibri" w:cs="Calibri" w:eastAsia="Calibri" w:hAnsi="Calibri"/>
                <w:sz w:val="24"/>
                <w:szCs w:val="24"/>
                <w:color w:val="auto"/>
              </w:rPr>
              <w:t>Competition Launch</w:t>
            </w:r>
            <w:r>
              <w:rPr>
                <w:rFonts w:ascii="Calibri" w:cs="Calibri" w:eastAsia="Calibri" w:hAnsi="Calibri"/>
                <w:sz w:val="24"/>
                <w:szCs w:val="24"/>
                <w:color w:val="1F497D"/>
              </w:rPr>
              <w:t xml:space="preserve"> (Extension)</w:t>
            </w:r>
          </w:p>
        </w:tc>
        <w:tc>
          <w:tcPr>
            <w:tcW w:w="4700" w:type="dxa"/>
            <w:vAlign w:val="bottom"/>
            <w:tcBorders>
              <w:right w:val="single" w:sz="8" w:color="auto"/>
            </w:tcBorders>
          </w:tcPr>
          <w:p>
            <w:pPr>
              <w:jc w:val="center"/>
              <w:spacing w:after="0"/>
              <w:rPr>
                <w:sz w:val="20"/>
                <w:szCs w:val="20"/>
                <w:color w:val="auto"/>
              </w:rPr>
            </w:pPr>
            <w:r>
              <w:rPr>
                <w:rFonts w:ascii="Calibri" w:cs="Calibri" w:eastAsia="Calibri" w:hAnsi="Calibri"/>
                <w:sz w:val="24"/>
                <w:szCs w:val="24"/>
                <w:color w:val="auto"/>
                <w:w w:val="99"/>
              </w:rPr>
              <w:t>Tuesday, April 19, 2022</w:t>
            </w:r>
          </w:p>
        </w:tc>
      </w:tr>
      <w:tr>
        <w:trPr>
          <w:trHeight w:val="20"/>
        </w:trPr>
        <w:tc>
          <w:tcPr>
            <w:tcW w:w="526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4700" w:type="dxa"/>
            <w:vAlign w:val="bottom"/>
            <w:tcBorders>
              <w:bottom w:val="single" w:sz="8" w:color="auto"/>
              <w:right w:val="single" w:sz="8" w:color="auto"/>
            </w:tcBorders>
          </w:tcPr>
          <w:p>
            <w:pPr>
              <w:spacing w:after="0" w:line="20" w:lineRule="exact"/>
              <w:rPr>
                <w:sz w:val="1"/>
                <w:szCs w:val="1"/>
                <w:color w:val="auto"/>
              </w:rPr>
            </w:pPr>
          </w:p>
        </w:tc>
      </w:tr>
      <w:tr>
        <w:trPr>
          <w:trHeight w:val="330"/>
        </w:trPr>
        <w:tc>
          <w:tcPr>
            <w:tcW w:w="5260" w:type="dxa"/>
            <w:vAlign w:val="bottom"/>
            <w:tcBorders>
              <w:left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24"/>
                <w:szCs w:val="24"/>
                <w:color w:val="auto"/>
              </w:rPr>
              <w:t>Letter of Intent Due</w:t>
            </w:r>
          </w:p>
        </w:tc>
        <w:tc>
          <w:tcPr>
            <w:tcW w:w="4700" w:type="dxa"/>
            <w:vAlign w:val="bottom"/>
            <w:tcBorders>
              <w:bottom w:val="single" w:sz="8" w:color="auto"/>
              <w:right w:val="single" w:sz="8" w:color="auto"/>
            </w:tcBorders>
          </w:tcPr>
          <w:p>
            <w:pPr>
              <w:jc w:val="center"/>
              <w:spacing w:after="0"/>
              <w:rPr>
                <w:sz w:val="20"/>
                <w:szCs w:val="20"/>
                <w:color w:val="auto"/>
              </w:rPr>
            </w:pPr>
            <w:r>
              <w:rPr>
                <w:rFonts w:ascii="Calibri" w:cs="Calibri" w:eastAsia="Calibri" w:hAnsi="Calibri"/>
                <w:sz w:val="24"/>
                <w:szCs w:val="24"/>
                <w:color w:val="auto"/>
                <w:w w:val="98"/>
              </w:rPr>
              <w:t>Friday, May 13, 2022 at 16:30</w:t>
            </w:r>
          </w:p>
        </w:tc>
      </w:tr>
      <w:tr>
        <w:trPr>
          <w:trHeight w:val="347"/>
        </w:trPr>
        <w:tc>
          <w:tcPr>
            <w:tcW w:w="5260" w:type="dxa"/>
            <w:vAlign w:val="bottom"/>
            <w:tcBorders>
              <w:left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24"/>
                <w:szCs w:val="24"/>
                <w:color w:val="auto"/>
              </w:rPr>
              <w:t>Invitation to Submit a Complete Proposal</w:t>
            </w:r>
          </w:p>
        </w:tc>
        <w:tc>
          <w:tcPr>
            <w:tcW w:w="4700" w:type="dxa"/>
            <w:vAlign w:val="bottom"/>
            <w:tcBorders>
              <w:bottom w:val="single" w:sz="8" w:color="auto"/>
              <w:right w:val="single" w:sz="8" w:color="auto"/>
            </w:tcBorders>
          </w:tcPr>
          <w:p>
            <w:pPr>
              <w:jc w:val="center"/>
              <w:spacing w:after="0"/>
              <w:rPr>
                <w:sz w:val="20"/>
                <w:szCs w:val="20"/>
                <w:color w:val="auto"/>
              </w:rPr>
            </w:pPr>
            <w:r>
              <w:rPr>
                <w:rFonts w:ascii="Calibri" w:cs="Calibri" w:eastAsia="Calibri" w:hAnsi="Calibri"/>
                <w:sz w:val="24"/>
                <w:szCs w:val="24"/>
                <w:color w:val="auto"/>
                <w:w w:val="98"/>
              </w:rPr>
              <w:t>Friday, June 3, 2022 at 16:30</w:t>
            </w:r>
          </w:p>
        </w:tc>
      </w:tr>
      <w:tr>
        <w:trPr>
          <w:trHeight w:val="332"/>
        </w:trPr>
        <w:tc>
          <w:tcPr>
            <w:tcW w:w="5260" w:type="dxa"/>
            <w:vAlign w:val="bottom"/>
            <w:tcBorders>
              <w:left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24"/>
                <w:szCs w:val="24"/>
                <w:color w:val="auto"/>
              </w:rPr>
              <w:t>Proposal Submission Deadline</w:t>
            </w:r>
          </w:p>
        </w:tc>
        <w:tc>
          <w:tcPr>
            <w:tcW w:w="4700" w:type="dxa"/>
            <w:vAlign w:val="bottom"/>
            <w:tcBorders>
              <w:bottom w:val="single" w:sz="8" w:color="auto"/>
              <w:right w:val="single" w:sz="8" w:color="auto"/>
            </w:tcBorders>
          </w:tcPr>
          <w:p>
            <w:pPr>
              <w:jc w:val="center"/>
              <w:spacing w:after="0" w:line="285" w:lineRule="exact"/>
              <w:rPr>
                <w:sz w:val="20"/>
                <w:szCs w:val="20"/>
                <w:color w:val="auto"/>
              </w:rPr>
            </w:pPr>
            <w:r>
              <w:rPr>
                <w:rFonts w:ascii="Calibri" w:cs="Calibri" w:eastAsia="Calibri" w:hAnsi="Calibri"/>
                <w:sz w:val="24"/>
                <w:szCs w:val="24"/>
                <w:color w:val="auto"/>
                <w:w w:val="98"/>
              </w:rPr>
              <w:t>Friday, August 19, 2022 at 16:30</w:t>
            </w:r>
          </w:p>
        </w:tc>
      </w:tr>
      <w:tr>
        <w:trPr>
          <w:trHeight w:val="349"/>
        </w:trPr>
        <w:tc>
          <w:tcPr>
            <w:tcW w:w="5260" w:type="dxa"/>
            <w:vAlign w:val="bottom"/>
            <w:tcBorders>
              <w:left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24"/>
                <w:szCs w:val="24"/>
                <w:color w:val="auto"/>
              </w:rPr>
              <w:t>Successful Applicant Notified</w:t>
            </w:r>
          </w:p>
        </w:tc>
        <w:tc>
          <w:tcPr>
            <w:tcW w:w="4700" w:type="dxa"/>
            <w:vAlign w:val="bottom"/>
            <w:tcBorders>
              <w:bottom w:val="single" w:sz="8" w:color="auto"/>
              <w:right w:val="single" w:sz="8" w:color="auto"/>
            </w:tcBorders>
          </w:tcPr>
          <w:p>
            <w:pPr>
              <w:jc w:val="center"/>
              <w:spacing w:after="0"/>
              <w:rPr>
                <w:sz w:val="20"/>
                <w:szCs w:val="20"/>
                <w:color w:val="auto"/>
              </w:rPr>
            </w:pPr>
            <w:r>
              <w:rPr>
                <w:rFonts w:ascii="Calibri" w:cs="Calibri" w:eastAsia="Calibri" w:hAnsi="Calibri"/>
                <w:sz w:val="24"/>
                <w:szCs w:val="24"/>
                <w:color w:val="auto"/>
                <w:w w:val="98"/>
              </w:rPr>
              <w:t>Friday, September 30, 2022</w:t>
            </w:r>
          </w:p>
        </w:tc>
      </w:tr>
      <w:tr>
        <w:trPr>
          <w:trHeight w:val="348"/>
        </w:trPr>
        <w:tc>
          <w:tcPr>
            <w:tcW w:w="5260" w:type="dxa"/>
            <w:vAlign w:val="bottom"/>
            <w:tcBorders>
              <w:left w:val="single" w:sz="8" w:color="auto"/>
              <w:bottom w:val="single" w:sz="8" w:color="auto"/>
              <w:right w:val="single" w:sz="8" w:color="auto"/>
            </w:tcBorders>
          </w:tcPr>
          <w:p>
            <w:pPr>
              <w:ind w:left="100"/>
              <w:spacing w:after="0"/>
              <w:rPr>
                <w:sz w:val="20"/>
                <w:szCs w:val="20"/>
                <w:color w:val="auto"/>
              </w:rPr>
            </w:pPr>
            <w:r>
              <w:rPr>
                <w:rFonts w:ascii="Calibri" w:cs="Calibri" w:eastAsia="Calibri" w:hAnsi="Calibri"/>
                <w:sz w:val="24"/>
                <w:szCs w:val="24"/>
                <w:color w:val="auto"/>
              </w:rPr>
              <w:t>Scholar in Residence Start Date</w:t>
            </w:r>
          </w:p>
        </w:tc>
        <w:tc>
          <w:tcPr>
            <w:tcW w:w="4700" w:type="dxa"/>
            <w:vAlign w:val="bottom"/>
            <w:tcBorders>
              <w:bottom w:val="single" w:sz="8" w:color="auto"/>
              <w:right w:val="single" w:sz="8" w:color="auto"/>
            </w:tcBorders>
          </w:tcPr>
          <w:p>
            <w:pPr>
              <w:jc w:val="center"/>
              <w:spacing w:after="0" w:line="284" w:lineRule="exact"/>
              <w:rPr>
                <w:sz w:val="20"/>
                <w:szCs w:val="20"/>
                <w:color w:val="auto"/>
              </w:rPr>
            </w:pPr>
            <w:r>
              <w:rPr>
                <w:rFonts w:ascii="Calibri" w:cs="Calibri" w:eastAsia="Calibri" w:hAnsi="Calibri"/>
                <w:sz w:val="24"/>
                <w:szCs w:val="24"/>
                <w:color w:val="auto"/>
                <w:w w:val="97"/>
              </w:rPr>
              <w:t>January 2023</w:t>
            </w:r>
          </w:p>
        </w:tc>
      </w:tr>
    </w:tbl>
    <w:p>
      <w:pPr>
        <w:spacing w:after="0" w:line="375" w:lineRule="exact"/>
        <w:rPr>
          <w:sz w:val="20"/>
          <w:szCs w:val="20"/>
          <w:color w:val="auto"/>
        </w:rPr>
      </w:pPr>
    </w:p>
    <w:p>
      <w:pPr>
        <w:ind w:left="1140" w:hanging="890"/>
        <w:spacing w:after="0"/>
        <w:tabs>
          <w:tab w:leader="none" w:pos="1140" w:val="left"/>
        </w:tabs>
        <w:numPr>
          <w:ilvl w:val="0"/>
          <w:numId w:val="10"/>
        </w:numPr>
        <w:rPr>
          <w:rFonts w:ascii="Calibri" w:cs="Calibri" w:eastAsia="Calibri" w:hAnsi="Calibri"/>
          <w:sz w:val="24"/>
          <w:szCs w:val="24"/>
          <w:b w:val="1"/>
          <w:bCs w:val="1"/>
          <w:color w:val="auto"/>
        </w:rPr>
      </w:pPr>
      <w:r>
        <w:rPr>
          <w:rFonts w:ascii="Calibri" w:cs="Calibri" w:eastAsia="Calibri" w:hAnsi="Calibri"/>
          <w:sz w:val="24"/>
          <w:szCs w:val="24"/>
          <w:b w:val="1"/>
          <w:bCs w:val="1"/>
          <w:color w:val="auto"/>
        </w:rPr>
        <w:t>PROJECT SCOPE</w:t>
      </w:r>
    </w:p>
    <w:p>
      <w:pPr>
        <w:spacing w:after="0" w:line="200" w:lineRule="exact"/>
        <w:rPr>
          <w:sz w:val="20"/>
          <w:szCs w:val="20"/>
          <w:color w:val="auto"/>
        </w:rPr>
      </w:pPr>
    </w:p>
    <w:p>
      <w:pPr>
        <w:spacing w:after="0" w:line="245" w:lineRule="exact"/>
        <w:rPr>
          <w:sz w:val="20"/>
          <w:szCs w:val="20"/>
          <w:color w:val="auto"/>
        </w:rPr>
      </w:pPr>
    </w:p>
    <w:p>
      <w:pPr>
        <w:ind w:left="260" w:right="300"/>
        <w:spacing w:after="0" w:line="235" w:lineRule="auto"/>
        <w:rPr>
          <w:sz w:val="20"/>
          <w:szCs w:val="20"/>
          <w:color w:val="auto"/>
        </w:rPr>
      </w:pPr>
      <w:r>
        <w:rPr>
          <w:rFonts w:ascii="Calibri" w:cs="Calibri" w:eastAsia="Calibri" w:hAnsi="Calibri"/>
          <w:sz w:val="22"/>
          <w:szCs w:val="22"/>
          <w:color w:val="auto"/>
        </w:rPr>
        <w:t>The Scholar in Residence will work in partnership with the MHSU Program including the Strategic Clinical Network, program operations and/or Executive Leadership. Research activities will align with MHSU</w:t>
      </w:r>
    </w:p>
    <w:p>
      <w:pPr>
        <w:spacing w:after="0" w:line="82" w:lineRule="exact"/>
        <w:rPr>
          <w:sz w:val="20"/>
          <w:szCs w:val="20"/>
          <w:color w:val="auto"/>
        </w:rPr>
      </w:pPr>
    </w:p>
    <w:p>
      <w:pPr>
        <w:ind w:left="260" w:right="680"/>
        <w:spacing w:after="0" w:line="235" w:lineRule="auto"/>
        <w:rPr>
          <w:sz w:val="20"/>
          <w:szCs w:val="20"/>
          <w:color w:val="auto"/>
        </w:rPr>
      </w:pPr>
      <w:r>
        <w:rPr>
          <w:rFonts w:ascii="Calibri" w:cs="Calibri" w:eastAsia="Calibri" w:hAnsi="Calibri"/>
          <w:sz w:val="22"/>
          <w:szCs w:val="22"/>
          <w:color w:val="auto"/>
        </w:rPr>
        <w:t>Strategic Plan priorities, outcomes and/or goals (illustrated below) for the MHSU tiered system of care (outlined in section 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-75565</wp:posOffset>
            </wp:positionH>
            <wp:positionV relativeFrom="paragraph">
              <wp:posOffset>63500</wp:posOffset>
            </wp:positionV>
            <wp:extent cx="6761480" cy="31750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extLst>
                    </a:blip>
                    <a:srcRect/>
                    <a:stretch>
                      <a:fillRect/>
                    </a:stretch>
                  </pic:blipFill>
                  <pic:spPr bwMode="auto">
                    <a:xfrm>
                      <a:off x="0" y="0"/>
                      <a:ext cx="6761480" cy="31750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ind w:left="1140" w:hanging="890"/>
        <w:spacing w:after="0"/>
        <w:tabs>
          <w:tab w:leader="none" w:pos="1140" w:val="left"/>
        </w:tabs>
        <w:numPr>
          <w:ilvl w:val="0"/>
          <w:numId w:val="11"/>
        </w:numPr>
        <w:rPr>
          <w:rFonts w:ascii="Calibri" w:cs="Calibri" w:eastAsia="Calibri" w:hAnsi="Calibri"/>
          <w:sz w:val="24"/>
          <w:szCs w:val="24"/>
          <w:b w:val="1"/>
          <w:bCs w:val="1"/>
          <w:color w:val="auto"/>
        </w:rPr>
      </w:pPr>
      <w:r>
        <w:rPr>
          <w:rFonts w:ascii="Calibri" w:cs="Calibri" w:eastAsia="Calibri" w:hAnsi="Calibri"/>
          <w:sz w:val="24"/>
          <w:szCs w:val="24"/>
          <w:b w:val="1"/>
          <w:bCs w:val="1"/>
          <w:color w:val="auto"/>
        </w:rPr>
        <w:t>ACCOUNTABILITY</w:t>
      </w:r>
    </w:p>
    <w:p>
      <w:pPr>
        <w:spacing w:after="0" w:line="76" w:lineRule="exact"/>
        <w:rPr>
          <w:sz w:val="20"/>
          <w:szCs w:val="20"/>
          <w:color w:val="auto"/>
        </w:rPr>
      </w:pPr>
    </w:p>
    <w:p>
      <w:pPr>
        <w:ind w:left="260" w:right="660"/>
        <w:spacing w:after="0" w:line="263" w:lineRule="auto"/>
        <w:rPr>
          <w:sz w:val="20"/>
          <w:szCs w:val="20"/>
          <w:color w:val="auto"/>
        </w:rPr>
      </w:pPr>
      <w:r>
        <w:rPr>
          <w:rFonts w:ascii="Calibri" w:cs="Calibri" w:eastAsia="Calibri" w:hAnsi="Calibri"/>
          <w:sz w:val="22"/>
          <w:szCs w:val="22"/>
          <w:color w:val="auto"/>
        </w:rPr>
        <w:t>The Scholar in Residence will be accountable to the Executive Director and the Executive Medical Director for MHSU Regional Strategy, and to the Director, MHSU Strategic Clinical Networks – Quality and Clinical Networks. The Scholar in Residence is required to abide by best practice in indigenous cultural safety and anti-racism, respectful conduct and Island Health Policies.</w:t>
      </w:r>
    </w:p>
    <w:p>
      <w:pPr>
        <w:spacing w:after="0" w:line="344" w:lineRule="exact"/>
        <w:rPr>
          <w:sz w:val="20"/>
          <w:szCs w:val="20"/>
          <w:color w:val="auto"/>
        </w:rPr>
      </w:pPr>
    </w:p>
    <w:p>
      <w:pPr>
        <w:ind w:left="300" w:right="140"/>
        <w:spacing w:after="0" w:line="224" w:lineRule="auto"/>
        <w:rPr>
          <w:sz w:val="20"/>
          <w:szCs w:val="20"/>
          <w:color w:val="auto"/>
        </w:rPr>
      </w:pPr>
      <w:r>
        <w:rPr>
          <w:rFonts w:ascii="Calibri" w:cs="Calibri" w:eastAsia="Calibri" w:hAnsi="Calibri"/>
          <w:sz w:val="22"/>
          <w:szCs w:val="22"/>
          <w:color w:val="auto"/>
        </w:rPr>
        <w:t>The Scholar in Residence will collaborate with Island Health regarding any scheduled communications material or public events relating to the research. The Scholar in Residence will acknowledge the support of Island Health on any reports, publications, materials or products generated from or about the research.</w:t>
      </w:r>
    </w:p>
    <w:p>
      <w:pPr>
        <w:spacing w:after="0" w:line="333" w:lineRule="exact"/>
        <w:rPr>
          <w:sz w:val="20"/>
          <w:szCs w:val="20"/>
          <w:color w:val="auto"/>
        </w:rPr>
      </w:pPr>
    </w:p>
    <w:p>
      <w:pPr>
        <w:ind w:left="9100"/>
        <w:spacing w:after="0"/>
        <w:rPr>
          <w:sz w:val="20"/>
          <w:szCs w:val="20"/>
          <w:color w:val="auto"/>
        </w:rPr>
      </w:pPr>
      <w:r>
        <w:rPr>
          <w:rFonts w:ascii="Calibri" w:cs="Calibri" w:eastAsia="Calibri" w:hAnsi="Calibri"/>
          <w:sz w:val="21"/>
          <w:szCs w:val="21"/>
          <w:color w:val="auto"/>
        </w:rPr>
        <w:t>Page | 6</w:t>
      </w:r>
    </w:p>
    <w:p>
      <w:pPr>
        <w:sectPr>
          <w:pgSz w:w="12240" w:h="15840" w:orient="portrait"/>
          <w:cols w:equalWidth="0" w:num="1">
            <w:col w:w="9940"/>
          </w:cols>
          <w:pgMar w:left="1160" w:top="1440" w:right="1140" w:bottom="216" w:gutter="0" w:footer="0" w:header="0"/>
        </w:sectPr>
      </w:pPr>
    </w:p>
    <w:bookmarkStart w:id="6" w:name="page7"/>
    <w:bookmarkEnd w:id="6"/>
    <w:p>
      <w:pPr>
        <w:ind w:left="890" w:hanging="890"/>
        <w:spacing w:after="0"/>
        <w:tabs>
          <w:tab w:leader="none" w:pos="890" w:val="left"/>
        </w:tabs>
        <w:numPr>
          <w:ilvl w:val="0"/>
          <w:numId w:val="12"/>
        </w:numPr>
        <w:rPr>
          <w:rFonts w:ascii="Calibri" w:cs="Calibri" w:eastAsia="Calibri" w:hAnsi="Calibri"/>
          <w:sz w:val="24"/>
          <w:szCs w:val="24"/>
          <w:b w:val="1"/>
          <w:bCs w:val="1"/>
          <w:color w:val="auto"/>
        </w:rPr>
      </w:pPr>
      <w:r>
        <w:rPr>
          <w:rFonts w:ascii="Calibri" w:cs="Calibri" w:eastAsia="Calibri" w:hAnsi="Calibri"/>
          <w:sz w:val="24"/>
          <w:szCs w:val="24"/>
          <w:b w:val="1"/>
          <w:bCs w:val="1"/>
          <w:color w:val="auto"/>
        </w:rPr>
        <w:t>RESEARCHER QUALIFICATIONS</w:t>
      </w:r>
    </w:p>
    <w:p>
      <w:pPr>
        <w:spacing w:after="0" w:line="30" w:lineRule="exact"/>
        <w:rPr>
          <w:rFonts w:ascii="Calibri" w:cs="Calibri" w:eastAsia="Calibri" w:hAnsi="Calibri"/>
          <w:sz w:val="24"/>
          <w:szCs w:val="24"/>
          <w:b w:val="1"/>
          <w:bCs w:val="1"/>
          <w:color w:val="auto"/>
        </w:rPr>
      </w:pPr>
    </w:p>
    <w:p>
      <w:pPr>
        <w:ind w:left="10"/>
        <w:spacing w:after="0"/>
        <w:rPr>
          <w:rFonts w:ascii="Calibri" w:cs="Calibri" w:eastAsia="Calibri" w:hAnsi="Calibri"/>
          <w:sz w:val="24"/>
          <w:szCs w:val="24"/>
          <w:b w:val="1"/>
          <w:bCs w:val="1"/>
          <w:color w:val="auto"/>
        </w:rPr>
      </w:pPr>
      <w:r>
        <w:rPr>
          <w:rFonts w:ascii="Calibri" w:cs="Calibri" w:eastAsia="Calibri" w:hAnsi="Calibri"/>
          <w:sz w:val="22"/>
          <w:szCs w:val="22"/>
          <w:color w:val="auto"/>
        </w:rPr>
        <w:t>The Scholar in Residence is required to have:</w:t>
      </w:r>
    </w:p>
    <w:p>
      <w:pPr>
        <w:spacing w:after="0" w:line="81" w:lineRule="exact"/>
        <w:rPr>
          <w:rFonts w:ascii="Calibri" w:cs="Calibri" w:eastAsia="Calibri" w:hAnsi="Calibri"/>
          <w:sz w:val="24"/>
          <w:szCs w:val="24"/>
          <w:b w:val="1"/>
          <w:bCs w:val="1"/>
          <w:color w:val="auto"/>
        </w:rPr>
      </w:pPr>
    </w:p>
    <w:p>
      <w:pPr>
        <w:ind w:left="730" w:right="1180" w:hanging="361"/>
        <w:spacing w:after="0" w:line="244" w:lineRule="auto"/>
        <w:tabs>
          <w:tab w:leader="none" w:pos="730" w:val="left"/>
        </w:tabs>
        <w:numPr>
          <w:ilvl w:val="1"/>
          <w:numId w:val="12"/>
        </w:numPr>
        <w:rPr>
          <w:rFonts w:ascii="Arial" w:cs="Arial" w:eastAsia="Arial" w:hAnsi="Arial"/>
          <w:sz w:val="22"/>
          <w:szCs w:val="22"/>
          <w:color w:val="auto"/>
        </w:rPr>
      </w:pPr>
      <w:r>
        <w:rPr>
          <w:rFonts w:ascii="Calibri" w:cs="Calibri" w:eastAsia="Calibri" w:hAnsi="Calibri"/>
          <w:sz w:val="22"/>
          <w:szCs w:val="22"/>
          <w:color w:val="auto"/>
        </w:rPr>
        <w:t>A strong academic record in leading health services or population health research and knowledge translation.</w:t>
      </w:r>
    </w:p>
    <w:p>
      <w:pPr>
        <w:spacing w:after="0" w:line="110" w:lineRule="exact"/>
        <w:rPr>
          <w:rFonts w:ascii="Arial" w:cs="Arial" w:eastAsia="Arial" w:hAnsi="Arial"/>
          <w:sz w:val="22"/>
          <w:szCs w:val="22"/>
          <w:color w:val="auto"/>
        </w:rPr>
      </w:pPr>
    </w:p>
    <w:p>
      <w:pPr>
        <w:ind w:left="730" w:right="540" w:hanging="361"/>
        <w:spacing w:after="0" w:line="235" w:lineRule="auto"/>
        <w:tabs>
          <w:tab w:leader="none" w:pos="730" w:val="left"/>
        </w:tabs>
        <w:numPr>
          <w:ilvl w:val="1"/>
          <w:numId w:val="12"/>
        </w:numPr>
        <w:rPr>
          <w:rFonts w:ascii="Arial" w:cs="Arial" w:eastAsia="Arial" w:hAnsi="Arial"/>
          <w:sz w:val="22"/>
          <w:szCs w:val="22"/>
          <w:color w:val="auto"/>
        </w:rPr>
      </w:pPr>
      <w:r>
        <w:rPr>
          <w:rFonts w:ascii="Calibri" w:cs="Calibri" w:eastAsia="Calibri" w:hAnsi="Calibri"/>
          <w:sz w:val="22"/>
          <w:szCs w:val="22"/>
          <w:color w:val="auto"/>
        </w:rPr>
        <w:t>Full time Institutional title/rank of Professor/Associate/Assistant Professor, Clinical Fellow, or Postdoctoral Fellow.</w:t>
      </w:r>
    </w:p>
    <w:p>
      <w:pPr>
        <w:spacing w:after="0" w:line="98" w:lineRule="exact"/>
        <w:rPr>
          <w:rFonts w:ascii="Arial" w:cs="Arial" w:eastAsia="Arial" w:hAnsi="Arial"/>
          <w:sz w:val="22"/>
          <w:szCs w:val="22"/>
          <w:color w:val="auto"/>
        </w:rPr>
      </w:pPr>
    </w:p>
    <w:p>
      <w:pPr>
        <w:ind w:left="730" w:right="1460" w:hanging="361"/>
        <w:spacing w:after="0" w:line="252" w:lineRule="auto"/>
        <w:tabs>
          <w:tab w:leader="none" w:pos="730" w:val="left"/>
        </w:tabs>
        <w:numPr>
          <w:ilvl w:val="1"/>
          <w:numId w:val="12"/>
        </w:numPr>
        <w:rPr>
          <w:rFonts w:ascii="Arial" w:cs="Arial" w:eastAsia="Arial" w:hAnsi="Arial"/>
          <w:sz w:val="22"/>
          <w:szCs w:val="22"/>
          <w:color w:val="auto"/>
        </w:rPr>
      </w:pPr>
      <w:r>
        <w:rPr>
          <w:rFonts w:ascii="Calibri" w:cs="Calibri" w:eastAsia="Calibri" w:hAnsi="Calibri"/>
          <w:sz w:val="22"/>
          <w:szCs w:val="22"/>
          <w:color w:val="auto"/>
        </w:rPr>
        <w:t>Demonstrated knowledge on the Tri-Council Policy Statement 2, research integrity requirements, equity diversity and inclusion and applicable regulations, such as privacy legislation as it pertains to health research, in BC.</w:t>
      </w:r>
    </w:p>
    <w:p>
      <w:pPr>
        <w:spacing w:after="0" w:line="370" w:lineRule="exact"/>
        <w:rPr>
          <w:rFonts w:ascii="Arial" w:cs="Arial" w:eastAsia="Arial" w:hAnsi="Arial"/>
          <w:sz w:val="22"/>
          <w:szCs w:val="22"/>
          <w:color w:val="auto"/>
        </w:rPr>
      </w:pPr>
    </w:p>
    <w:p>
      <w:pPr>
        <w:ind w:left="890" w:hanging="890"/>
        <w:spacing w:after="0"/>
        <w:tabs>
          <w:tab w:leader="none" w:pos="890" w:val="left"/>
        </w:tabs>
        <w:numPr>
          <w:ilvl w:val="0"/>
          <w:numId w:val="12"/>
        </w:numPr>
        <w:rPr>
          <w:rFonts w:ascii="Calibri" w:cs="Calibri" w:eastAsia="Calibri" w:hAnsi="Calibri"/>
          <w:sz w:val="24"/>
          <w:szCs w:val="24"/>
          <w:b w:val="1"/>
          <w:bCs w:val="1"/>
          <w:color w:val="auto"/>
        </w:rPr>
      </w:pPr>
      <w:r>
        <w:rPr>
          <w:rFonts w:ascii="Calibri" w:cs="Calibri" w:eastAsia="Calibri" w:hAnsi="Calibri"/>
          <w:sz w:val="24"/>
          <w:szCs w:val="24"/>
          <w:b w:val="1"/>
          <w:bCs w:val="1"/>
          <w:color w:val="auto"/>
        </w:rPr>
        <w:t>DUTIES AND RESPONSIBILITIES</w:t>
      </w:r>
    </w:p>
    <w:p>
      <w:pPr>
        <w:spacing w:after="0" w:line="334" w:lineRule="exact"/>
        <w:rPr>
          <w:sz w:val="20"/>
          <w:szCs w:val="20"/>
          <w:color w:val="auto"/>
        </w:rPr>
      </w:pPr>
    </w:p>
    <w:p>
      <w:pPr>
        <w:ind w:left="10"/>
        <w:spacing w:after="0"/>
        <w:rPr>
          <w:sz w:val="20"/>
          <w:szCs w:val="20"/>
          <w:color w:val="auto"/>
        </w:rPr>
      </w:pPr>
      <w:r>
        <w:rPr>
          <w:rFonts w:ascii="Calibri" w:cs="Calibri" w:eastAsia="Calibri" w:hAnsi="Calibri"/>
          <w:sz w:val="22"/>
          <w:szCs w:val="22"/>
          <w:b w:val="1"/>
          <w:bCs w:val="1"/>
          <w:color w:val="auto"/>
        </w:rPr>
        <w:t>Research Activity (Approximately 70%)</w:t>
      </w:r>
    </w:p>
    <w:p>
      <w:pPr>
        <w:spacing w:after="0" w:line="98" w:lineRule="exact"/>
        <w:rPr>
          <w:sz w:val="20"/>
          <w:szCs w:val="20"/>
          <w:color w:val="auto"/>
        </w:rPr>
      </w:pPr>
    </w:p>
    <w:p>
      <w:pPr>
        <w:ind w:left="730" w:right="1320" w:hanging="361"/>
        <w:spacing w:after="0" w:line="236" w:lineRule="auto"/>
        <w:tabs>
          <w:tab w:leader="none" w:pos="730" w:val="left"/>
        </w:tabs>
        <w:numPr>
          <w:ilvl w:val="0"/>
          <w:numId w:val="13"/>
        </w:numPr>
        <w:rPr>
          <w:rFonts w:ascii="Arial" w:cs="Arial" w:eastAsia="Arial" w:hAnsi="Arial"/>
          <w:sz w:val="22"/>
          <w:szCs w:val="22"/>
          <w:color w:val="auto"/>
        </w:rPr>
      </w:pPr>
      <w:r>
        <w:rPr>
          <w:rFonts w:ascii="Calibri" w:cs="Calibri" w:eastAsia="Calibri" w:hAnsi="Calibri"/>
          <w:sz w:val="22"/>
          <w:szCs w:val="22"/>
          <w:b w:val="1"/>
          <w:bCs w:val="1"/>
          <w:color w:val="auto"/>
        </w:rPr>
        <w:t>Conduct of Research</w:t>
      </w:r>
      <w:r>
        <w:rPr>
          <w:rFonts w:ascii="Calibri" w:cs="Calibri" w:eastAsia="Calibri" w:hAnsi="Calibri"/>
          <w:sz w:val="22"/>
          <w:szCs w:val="22"/>
          <w:color w:val="auto"/>
        </w:rPr>
        <w:t>: Collaborates with Island Health to plan and design research in collaboration with internal and external colleagues. Secures funding for research.</w:t>
      </w:r>
    </w:p>
    <w:p>
      <w:pPr>
        <w:spacing w:after="0" w:line="80" w:lineRule="exact"/>
        <w:rPr>
          <w:rFonts w:ascii="Arial" w:cs="Arial" w:eastAsia="Arial" w:hAnsi="Arial"/>
          <w:sz w:val="22"/>
          <w:szCs w:val="22"/>
          <w:color w:val="auto"/>
        </w:rPr>
      </w:pPr>
    </w:p>
    <w:p>
      <w:pPr>
        <w:ind w:left="730" w:right="240" w:hanging="361"/>
        <w:spacing w:after="0" w:line="279" w:lineRule="auto"/>
        <w:tabs>
          <w:tab w:leader="none" w:pos="730" w:val="left"/>
        </w:tabs>
        <w:numPr>
          <w:ilvl w:val="0"/>
          <w:numId w:val="13"/>
        </w:numPr>
        <w:rPr>
          <w:rFonts w:ascii="Arial" w:cs="Arial" w:eastAsia="Arial" w:hAnsi="Arial"/>
          <w:sz w:val="21"/>
          <w:szCs w:val="21"/>
          <w:color w:val="auto"/>
        </w:rPr>
      </w:pPr>
      <w:r>
        <w:rPr>
          <w:rFonts w:ascii="Calibri" w:cs="Calibri" w:eastAsia="Calibri" w:hAnsi="Calibri"/>
          <w:sz w:val="21"/>
          <w:szCs w:val="21"/>
          <w:b w:val="1"/>
          <w:bCs w:val="1"/>
          <w:color w:val="auto"/>
        </w:rPr>
        <w:t>Knowledge Translation</w:t>
      </w:r>
      <w:r>
        <w:rPr>
          <w:rFonts w:ascii="Calibri" w:cs="Calibri" w:eastAsia="Calibri" w:hAnsi="Calibri"/>
          <w:sz w:val="21"/>
          <w:szCs w:val="21"/>
          <w:color w:val="auto"/>
        </w:rPr>
        <w:t>: Collaborates with Island Health and the sponsoring academic institution to disseminate and implement research findings through publications, presentations, delivery applications, and implementation of research evidence into policy and practice. Utilizes knowledge mobilization principles to formulate next generation research questions.</w:t>
      </w:r>
    </w:p>
    <w:p>
      <w:pPr>
        <w:spacing w:after="0" w:line="331" w:lineRule="exact"/>
        <w:rPr>
          <w:sz w:val="20"/>
          <w:szCs w:val="20"/>
          <w:color w:val="auto"/>
        </w:rPr>
      </w:pPr>
    </w:p>
    <w:p>
      <w:pPr>
        <w:ind w:left="10"/>
        <w:spacing w:after="0"/>
        <w:rPr>
          <w:sz w:val="20"/>
          <w:szCs w:val="20"/>
          <w:color w:val="auto"/>
        </w:rPr>
      </w:pPr>
      <w:r>
        <w:rPr>
          <w:rFonts w:ascii="Calibri" w:cs="Calibri" w:eastAsia="Calibri" w:hAnsi="Calibri"/>
          <w:sz w:val="22"/>
          <w:szCs w:val="22"/>
          <w:b w:val="1"/>
          <w:bCs w:val="1"/>
          <w:color w:val="auto"/>
        </w:rPr>
        <w:t>Research Capacity Building &amp; Sustainability (Approximately 30%)</w:t>
      </w:r>
    </w:p>
    <w:p>
      <w:pPr>
        <w:spacing w:after="0" w:line="114" w:lineRule="exact"/>
        <w:rPr>
          <w:sz w:val="20"/>
          <w:szCs w:val="20"/>
          <w:color w:val="auto"/>
        </w:rPr>
      </w:pPr>
    </w:p>
    <w:p>
      <w:pPr>
        <w:ind w:left="730" w:right="320" w:hanging="361"/>
        <w:spacing w:after="0" w:line="262" w:lineRule="auto"/>
        <w:tabs>
          <w:tab w:leader="none" w:pos="730" w:val="left"/>
        </w:tabs>
        <w:numPr>
          <w:ilvl w:val="1"/>
          <w:numId w:val="14"/>
        </w:numPr>
        <w:rPr>
          <w:rFonts w:ascii="Arial" w:cs="Arial" w:eastAsia="Arial" w:hAnsi="Arial"/>
          <w:sz w:val="22"/>
          <w:szCs w:val="22"/>
          <w:color w:val="auto"/>
        </w:rPr>
      </w:pPr>
      <w:r>
        <w:rPr>
          <w:rFonts w:ascii="Calibri" w:cs="Calibri" w:eastAsia="Calibri" w:hAnsi="Calibri"/>
          <w:sz w:val="22"/>
          <w:szCs w:val="22"/>
          <w:b w:val="1"/>
          <w:bCs w:val="1"/>
          <w:color w:val="auto"/>
        </w:rPr>
        <w:t>Research Collaborations</w:t>
      </w:r>
      <w:r>
        <w:rPr>
          <w:rFonts w:ascii="Calibri" w:cs="Calibri" w:eastAsia="Calibri" w:hAnsi="Calibri"/>
          <w:sz w:val="22"/>
          <w:szCs w:val="22"/>
          <w:color w:val="auto"/>
        </w:rPr>
        <w:t>: Builds local, national, and international research collaborations in the identified research area that mutually benefits Island Health and the sponsoring academic institution. Works with Island Health, sponsoring academic institution, and funding agencies (as applicable) to support the initiation of research projects by Island Health, the sponsoring academic institution and community-based organizations.</w:t>
      </w:r>
    </w:p>
    <w:p>
      <w:pPr>
        <w:spacing w:after="0" w:line="55" w:lineRule="exact"/>
        <w:rPr>
          <w:rFonts w:ascii="Arial" w:cs="Arial" w:eastAsia="Arial" w:hAnsi="Arial"/>
          <w:sz w:val="22"/>
          <w:szCs w:val="22"/>
          <w:color w:val="auto"/>
        </w:rPr>
      </w:pPr>
    </w:p>
    <w:p>
      <w:pPr>
        <w:jc w:val="both"/>
        <w:ind w:left="730" w:right="640" w:hanging="361"/>
        <w:spacing w:after="0" w:line="251" w:lineRule="auto"/>
        <w:tabs>
          <w:tab w:leader="none" w:pos="730" w:val="left"/>
        </w:tabs>
        <w:numPr>
          <w:ilvl w:val="1"/>
          <w:numId w:val="14"/>
        </w:numPr>
        <w:rPr>
          <w:rFonts w:ascii="Arial" w:cs="Arial" w:eastAsia="Arial" w:hAnsi="Arial"/>
          <w:sz w:val="22"/>
          <w:szCs w:val="22"/>
          <w:color w:val="auto"/>
        </w:rPr>
      </w:pPr>
      <w:r>
        <w:rPr>
          <w:rFonts w:ascii="Calibri" w:cs="Calibri" w:eastAsia="Calibri" w:hAnsi="Calibri"/>
          <w:sz w:val="22"/>
          <w:szCs w:val="22"/>
          <w:b w:val="1"/>
          <w:bCs w:val="1"/>
          <w:color w:val="auto"/>
        </w:rPr>
        <w:t>Research Partnerships</w:t>
      </w:r>
      <w:r>
        <w:rPr>
          <w:rFonts w:ascii="Calibri" w:cs="Calibri" w:eastAsia="Calibri" w:hAnsi="Calibri"/>
          <w:sz w:val="22"/>
          <w:szCs w:val="22"/>
          <w:color w:val="auto"/>
        </w:rPr>
        <w:t>: Develops effective working relationships on local unit-based clinical, quality and/or research teams to build supports for research and the research environment within Island Health.</w:t>
      </w:r>
    </w:p>
    <w:p>
      <w:pPr>
        <w:spacing w:after="0" w:line="166" w:lineRule="exact"/>
        <w:rPr>
          <w:rFonts w:ascii="Arial" w:cs="Arial" w:eastAsia="Arial" w:hAnsi="Arial"/>
          <w:sz w:val="22"/>
          <w:szCs w:val="22"/>
          <w:color w:val="auto"/>
        </w:rPr>
      </w:pPr>
    </w:p>
    <w:p>
      <w:pPr>
        <w:ind w:left="730" w:right="1360" w:hanging="361"/>
        <w:spacing w:after="0" w:line="257" w:lineRule="auto"/>
        <w:tabs>
          <w:tab w:leader="none" w:pos="730" w:val="left"/>
        </w:tabs>
        <w:numPr>
          <w:ilvl w:val="1"/>
          <w:numId w:val="14"/>
        </w:numPr>
        <w:rPr>
          <w:rFonts w:ascii="Arial" w:cs="Arial" w:eastAsia="Arial" w:hAnsi="Arial"/>
          <w:sz w:val="22"/>
          <w:szCs w:val="22"/>
          <w:color w:val="auto"/>
        </w:rPr>
      </w:pPr>
      <w:r>
        <w:rPr>
          <w:rFonts w:ascii="Calibri" w:cs="Calibri" w:eastAsia="Calibri" w:hAnsi="Calibri"/>
          <w:sz w:val="22"/>
          <w:szCs w:val="22"/>
          <w:b w:val="1"/>
          <w:bCs w:val="1"/>
          <w:color w:val="auto"/>
        </w:rPr>
        <w:t>Research Mentoring</w:t>
      </w:r>
      <w:r>
        <w:rPr>
          <w:rFonts w:ascii="Calibri" w:cs="Calibri" w:eastAsia="Calibri" w:hAnsi="Calibri"/>
          <w:sz w:val="22"/>
          <w:szCs w:val="22"/>
          <w:color w:val="auto"/>
        </w:rPr>
        <w:t>: Provides research mentoring for Island Health staff related to the research program, community engagement and knowledge translation. Participates in communities of practice, periodic educational workshops and other forums to promote and support research awareness and skills development.</w:t>
      </w:r>
    </w:p>
    <w:p>
      <w:pPr>
        <w:spacing w:after="0" w:line="146" w:lineRule="exact"/>
        <w:rPr>
          <w:rFonts w:ascii="Arial" w:cs="Arial" w:eastAsia="Arial" w:hAnsi="Arial"/>
          <w:sz w:val="22"/>
          <w:szCs w:val="22"/>
          <w:color w:val="auto"/>
        </w:rPr>
      </w:pPr>
    </w:p>
    <w:p>
      <w:pPr>
        <w:ind w:left="730" w:right="1040" w:hanging="361"/>
        <w:spacing w:after="0" w:line="265" w:lineRule="auto"/>
        <w:tabs>
          <w:tab w:leader="none" w:pos="730" w:val="left"/>
        </w:tabs>
        <w:numPr>
          <w:ilvl w:val="1"/>
          <w:numId w:val="14"/>
        </w:numPr>
        <w:rPr>
          <w:rFonts w:ascii="Arial" w:cs="Arial" w:eastAsia="Arial" w:hAnsi="Arial"/>
          <w:sz w:val="22"/>
          <w:szCs w:val="22"/>
          <w:color w:val="auto"/>
        </w:rPr>
      </w:pPr>
      <w:r>
        <w:rPr>
          <w:rFonts w:ascii="Calibri" w:cs="Calibri" w:eastAsia="Calibri" w:hAnsi="Calibri"/>
          <w:sz w:val="22"/>
          <w:szCs w:val="22"/>
          <w:b w:val="1"/>
          <w:bCs w:val="1"/>
          <w:color w:val="auto"/>
        </w:rPr>
        <w:t>Research Environment</w:t>
      </w:r>
      <w:r>
        <w:rPr>
          <w:rFonts w:ascii="Calibri" w:cs="Calibri" w:eastAsia="Calibri" w:hAnsi="Calibri"/>
          <w:sz w:val="22"/>
          <w:szCs w:val="22"/>
          <w:color w:val="auto"/>
        </w:rPr>
        <w:t>: Fosters a research environment by generating supports and opportunities to identify research questions from front-line staff or patients, families or community members relevant to the research program, locate and critique research evidence and selectively evaluate and apply evidence to decision-making, practice and the practice environment when related to the research program.</w:t>
      </w:r>
    </w:p>
    <w:p>
      <w:pPr>
        <w:spacing w:after="0" w:line="374" w:lineRule="exact"/>
        <w:rPr>
          <w:rFonts w:ascii="Arial" w:cs="Arial" w:eastAsia="Arial" w:hAnsi="Arial"/>
          <w:sz w:val="22"/>
          <w:szCs w:val="22"/>
          <w:color w:val="auto"/>
        </w:rPr>
      </w:pPr>
    </w:p>
    <w:p>
      <w:pPr>
        <w:ind w:left="890" w:hanging="890"/>
        <w:spacing w:after="0"/>
        <w:tabs>
          <w:tab w:leader="none" w:pos="890" w:val="left"/>
        </w:tabs>
        <w:numPr>
          <w:ilvl w:val="0"/>
          <w:numId w:val="14"/>
        </w:numPr>
        <w:rPr>
          <w:rFonts w:ascii="Calibri" w:cs="Calibri" w:eastAsia="Calibri" w:hAnsi="Calibri"/>
          <w:sz w:val="24"/>
          <w:szCs w:val="24"/>
          <w:b w:val="1"/>
          <w:bCs w:val="1"/>
          <w:color w:val="auto"/>
        </w:rPr>
      </w:pPr>
      <w:r>
        <w:rPr>
          <w:rFonts w:ascii="Calibri" w:cs="Calibri" w:eastAsia="Calibri" w:hAnsi="Calibri"/>
          <w:sz w:val="24"/>
          <w:szCs w:val="24"/>
          <w:b w:val="1"/>
          <w:bCs w:val="1"/>
          <w:color w:val="auto"/>
        </w:rPr>
        <w:t>PROGRESS REPORTING</w:t>
      </w:r>
    </w:p>
    <w:p>
      <w:pPr>
        <w:spacing w:after="0" w:line="108" w:lineRule="exact"/>
        <w:rPr>
          <w:rFonts w:ascii="Calibri" w:cs="Calibri" w:eastAsia="Calibri" w:hAnsi="Calibri"/>
          <w:sz w:val="24"/>
          <w:szCs w:val="24"/>
          <w:b w:val="1"/>
          <w:bCs w:val="1"/>
          <w:color w:val="auto"/>
        </w:rPr>
      </w:pPr>
    </w:p>
    <w:p>
      <w:pPr>
        <w:jc w:val="both"/>
        <w:ind w:left="730" w:right="660" w:hanging="361"/>
        <w:spacing w:after="0" w:line="252" w:lineRule="auto"/>
        <w:tabs>
          <w:tab w:leader="none" w:pos="730" w:val="left"/>
        </w:tabs>
        <w:numPr>
          <w:ilvl w:val="1"/>
          <w:numId w:val="14"/>
        </w:numPr>
        <w:rPr>
          <w:rFonts w:ascii="Arial" w:cs="Arial" w:eastAsia="Arial" w:hAnsi="Arial"/>
          <w:sz w:val="21"/>
          <w:szCs w:val="21"/>
          <w:color w:val="auto"/>
        </w:rPr>
      </w:pPr>
      <w:r>
        <w:rPr>
          <w:rFonts w:ascii="Calibri" w:cs="Calibri" w:eastAsia="Calibri" w:hAnsi="Calibri"/>
          <w:sz w:val="21"/>
          <w:szCs w:val="21"/>
          <w:color w:val="auto"/>
        </w:rPr>
        <w:t>Upon assuming the role, the Scholar in Residence will refine the project plan in conjunction with the Collaborating Leads at Island Health outlining: 1) the scope of planned activities, 2)</w:t>
      </w:r>
    </w:p>
    <w:p>
      <w:pPr>
        <w:spacing w:after="0" w:line="178" w:lineRule="exact"/>
        <w:rPr>
          <w:sz w:val="20"/>
          <w:szCs w:val="20"/>
          <w:color w:val="auto"/>
        </w:rPr>
      </w:pPr>
    </w:p>
    <w:p>
      <w:pPr>
        <w:jc w:val="right"/>
        <w:spacing w:after="0"/>
        <w:rPr>
          <w:sz w:val="20"/>
          <w:szCs w:val="20"/>
          <w:color w:val="auto"/>
        </w:rPr>
      </w:pPr>
      <w:r>
        <w:rPr>
          <w:rFonts w:ascii="Calibri" w:cs="Calibri" w:eastAsia="Calibri" w:hAnsi="Calibri"/>
          <w:sz w:val="21"/>
          <w:szCs w:val="21"/>
          <w:color w:val="auto"/>
        </w:rPr>
        <w:t>Page | 7</w:t>
      </w:r>
    </w:p>
    <w:p>
      <w:pPr>
        <w:sectPr>
          <w:pgSz w:w="12240" w:h="15840" w:orient="portrait"/>
          <w:cols w:equalWidth="0" w:num="1">
            <w:col w:w="9530"/>
          </w:cols>
          <w:pgMar w:left="1410" w:top="1320" w:right="1300" w:bottom="216" w:gutter="0" w:footer="0" w:header="0"/>
        </w:sectPr>
      </w:pPr>
    </w:p>
    <w:bookmarkStart w:id="7" w:name="page8"/>
    <w:bookmarkEnd w:id="7"/>
    <w:p>
      <w:pPr>
        <w:ind w:left="1140"/>
        <w:spacing w:after="0"/>
        <w:rPr>
          <w:sz w:val="20"/>
          <w:szCs w:val="20"/>
          <w:color w:val="auto"/>
        </w:rPr>
      </w:pPr>
      <w:r>
        <w:rPr>
          <w:rFonts w:ascii="Calibri" w:cs="Calibri" w:eastAsia="Calibri" w:hAnsi="Calibri"/>
          <w:sz w:val="22"/>
          <w:szCs w:val="22"/>
          <w:color w:val="auto"/>
        </w:rPr>
        <w:t>specific deliverables, 3) project timelines and milestones.</w:t>
      </w:r>
    </w:p>
    <w:p>
      <w:pPr>
        <w:spacing w:after="0" w:line="83" w:lineRule="exact"/>
        <w:rPr>
          <w:sz w:val="20"/>
          <w:szCs w:val="20"/>
          <w:color w:val="auto"/>
        </w:rPr>
      </w:pPr>
    </w:p>
    <w:p>
      <w:pPr>
        <w:jc w:val="both"/>
        <w:ind w:left="1140" w:right="2120" w:hanging="361"/>
        <w:spacing w:after="0" w:line="252" w:lineRule="auto"/>
        <w:tabs>
          <w:tab w:leader="none" w:pos="1140" w:val="left"/>
        </w:tabs>
        <w:numPr>
          <w:ilvl w:val="1"/>
          <w:numId w:val="15"/>
        </w:numPr>
        <w:rPr>
          <w:rFonts w:ascii="Arial" w:cs="Arial" w:eastAsia="Arial" w:hAnsi="Arial"/>
          <w:sz w:val="21"/>
          <w:szCs w:val="21"/>
          <w:color w:val="auto"/>
        </w:rPr>
      </w:pPr>
      <w:r>
        <w:rPr>
          <w:rFonts w:ascii="Calibri" w:cs="Calibri" w:eastAsia="Calibri" w:hAnsi="Calibri"/>
          <w:sz w:val="21"/>
          <w:szCs w:val="21"/>
          <w:color w:val="auto"/>
        </w:rPr>
        <w:t>A quarterly progress report will be provided to the Collaborating leader at Island Health and the Executive leads of the program area and the Director, Research.</w:t>
      </w:r>
    </w:p>
    <w:p>
      <w:pPr>
        <w:spacing w:after="0" w:line="39" w:lineRule="exact"/>
        <w:rPr>
          <w:rFonts w:ascii="Arial" w:cs="Arial" w:eastAsia="Arial" w:hAnsi="Arial"/>
          <w:sz w:val="21"/>
          <w:szCs w:val="21"/>
          <w:color w:val="auto"/>
        </w:rPr>
      </w:pPr>
    </w:p>
    <w:p>
      <w:pPr>
        <w:ind w:left="1140" w:hanging="361"/>
        <w:spacing w:after="0"/>
        <w:tabs>
          <w:tab w:leader="none" w:pos="1140" w:val="left"/>
        </w:tabs>
        <w:numPr>
          <w:ilvl w:val="1"/>
          <w:numId w:val="15"/>
        </w:numPr>
        <w:rPr>
          <w:rFonts w:ascii="Arial" w:cs="Arial" w:eastAsia="Arial" w:hAnsi="Arial"/>
          <w:sz w:val="22"/>
          <w:szCs w:val="22"/>
          <w:color w:val="auto"/>
        </w:rPr>
      </w:pPr>
      <w:r>
        <w:rPr>
          <w:rFonts w:ascii="Calibri" w:cs="Calibri" w:eastAsia="Calibri" w:hAnsi="Calibri"/>
          <w:sz w:val="22"/>
          <w:szCs w:val="22"/>
          <w:color w:val="auto"/>
        </w:rPr>
        <w:t>The project plan may be amended or revised over the two-year term, as required.</w:t>
      </w:r>
    </w:p>
    <w:p>
      <w:pPr>
        <w:spacing w:after="0" w:line="353" w:lineRule="exact"/>
        <w:rPr>
          <w:rFonts w:ascii="Arial" w:cs="Arial" w:eastAsia="Arial" w:hAnsi="Arial"/>
          <w:sz w:val="22"/>
          <w:szCs w:val="22"/>
          <w:color w:val="auto"/>
        </w:rPr>
      </w:pPr>
    </w:p>
    <w:p>
      <w:pPr>
        <w:ind w:left="1300" w:hanging="890"/>
        <w:spacing w:after="0"/>
        <w:tabs>
          <w:tab w:leader="none" w:pos="1300" w:val="left"/>
        </w:tabs>
        <w:numPr>
          <w:ilvl w:val="0"/>
          <w:numId w:val="15"/>
        </w:numPr>
        <w:rPr>
          <w:rFonts w:ascii="Calibri" w:cs="Calibri" w:eastAsia="Calibri" w:hAnsi="Calibri"/>
          <w:sz w:val="24"/>
          <w:szCs w:val="24"/>
          <w:b w:val="1"/>
          <w:bCs w:val="1"/>
          <w:color w:val="auto"/>
        </w:rPr>
      </w:pPr>
      <w:r>
        <w:rPr>
          <w:rFonts w:ascii="Calibri" w:cs="Calibri" w:eastAsia="Calibri" w:hAnsi="Calibri"/>
          <w:sz w:val="24"/>
          <w:szCs w:val="24"/>
          <w:b w:val="1"/>
          <w:bCs w:val="1"/>
          <w:color w:val="auto"/>
        </w:rPr>
        <w:t>EVALUATION PROCESS</w:t>
      </w:r>
    </w:p>
    <w:p>
      <w:pPr>
        <w:spacing w:after="0" w:line="332" w:lineRule="exact"/>
        <w:rPr>
          <w:sz w:val="20"/>
          <w:szCs w:val="20"/>
          <w:color w:val="auto"/>
        </w:rPr>
      </w:pPr>
    </w:p>
    <w:p>
      <w:pPr>
        <w:ind w:left="460" w:right="500"/>
        <w:spacing w:after="0" w:line="258" w:lineRule="auto"/>
        <w:rPr>
          <w:sz w:val="20"/>
          <w:szCs w:val="20"/>
          <w:color w:val="auto"/>
        </w:rPr>
      </w:pPr>
      <w:r>
        <w:rPr>
          <w:rFonts w:ascii="Calibri" w:cs="Calibri" w:eastAsia="Calibri" w:hAnsi="Calibri"/>
          <w:sz w:val="22"/>
          <w:szCs w:val="22"/>
          <w:color w:val="auto"/>
        </w:rPr>
        <w:t>Review of the Letters of Intent will comprise a preliminary assessment of the alignment of the proposed program of research with organizational priorities and researcher qualifications. An invitation to submit a complete proposal will be provided to selected applicants.</w:t>
      </w:r>
    </w:p>
    <w:p>
      <w:pPr>
        <w:spacing w:after="0" w:line="400" w:lineRule="exact"/>
        <w:rPr>
          <w:sz w:val="20"/>
          <w:szCs w:val="20"/>
          <w:color w:val="auto"/>
        </w:rPr>
      </w:pPr>
    </w:p>
    <w:p>
      <w:pPr>
        <w:jc w:val="both"/>
        <w:ind w:left="460" w:right="1380"/>
        <w:spacing w:after="0" w:line="258" w:lineRule="auto"/>
        <w:rPr>
          <w:sz w:val="20"/>
          <w:szCs w:val="20"/>
          <w:color w:val="auto"/>
        </w:rPr>
      </w:pPr>
      <w:r>
        <w:rPr>
          <w:rFonts w:ascii="Calibri" w:cs="Calibri" w:eastAsia="Calibri" w:hAnsi="Calibri"/>
          <w:sz w:val="22"/>
          <w:szCs w:val="22"/>
          <w:color w:val="auto"/>
        </w:rPr>
        <w:t>Full proposals will be reviewed and scored based upon the criteria outlined below. Island Health reserves the right to invite one or more applicants to attend an interview (or participate in a teleconference), provide a presentation, and/or to provide written clarification of their response(s).</w:t>
      </w:r>
    </w:p>
    <w:p>
      <w:pPr>
        <w:spacing w:after="0" w:line="355" w:lineRule="exact"/>
        <w:rPr>
          <w:sz w:val="20"/>
          <w:szCs w:val="20"/>
          <w:color w:val="auto"/>
        </w:rPr>
      </w:pPr>
    </w:p>
    <w:tbl>
      <w:tblPr>
        <w:tblLayout w:type="fixed"/>
        <w:tblInd w:w="10" w:type="dxa"/>
        <w:tblCellMar>
          <w:top w:w="0" w:type="dxa"/>
          <w:left w:w="0" w:type="dxa"/>
          <w:bottom w:w="0" w:type="dxa"/>
          <w:right w:w="0" w:type="dxa"/>
        </w:tblCellMar>
      </w:tblPr>
      <w:tr>
        <w:trPr>
          <w:trHeight w:val="294"/>
        </w:trPr>
        <w:tc>
          <w:tcPr>
            <w:tcW w:w="8400" w:type="dxa"/>
            <w:vAlign w:val="bottom"/>
            <w:tcBorders>
              <w:top w:val="single" w:sz="8" w:color="auto"/>
              <w:left w:val="single" w:sz="8" w:color="auto"/>
              <w:right w:val="single" w:sz="8" w:color="auto"/>
            </w:tcBorders>
            <w:gridSpan w:val="2"/>
            <w:shd w:val="clear" w:color="auto" w:fill="665784"/>
          </w:tcPr>
          <w:p>
            <w:pPr>
              <w:ind w:left="200"/>
              <w:spacing w:after="0"/>
              <w:rPr>
                <w:sz w:val="20"/>
                <w:szCs w:val="20"/>
                <w:color w:val="auto"/>
              </w:rPr>
            </w:pPr>
            <w:r>
              <w:rPr>
                <w:rFonts w:ascii="Calibri" w:cs="Calibri" w:eastAsia="Calibri" w:hAnsi="Calibri"/>
                <w:sz w:val="22"/>
                <w:szCs w:val="22"/>
                <w:b w:val="1"/>
                <w:bCs w:val="1"/>
                <w:color w:val="FFFFFF"/>
              </w:rPr>
              <w:t>Evaluation Criteria</w:t>
            </w:r>
          </w:p>
        </w:tc>
        <w:tc>
          <w:tcPr>
            <w:tcW w:w="2020" w:type="dxa"/>
            <w:vAlign w:val="bottom"/>
            <w:tcBorders>
              <w:top w:val="single" w:sz="8" w:color="auto"/>
              <w:right w:val="single" w:sz="8" w:color="auto"/>
            </w:tcBorders>
            <w:shd w:val="clear" w:color="auto" w:fill="665784"/>
          </w:tcPr>
          <w:p>
            <w:pPr>
              <w:jc w:val="center"/>
              <w:spacing w:after="0"/>
              <w:rPr>
                <w:sz w:val="20"/>
                <w:szCs w:val="20"/>
                <w:color w:val="auto"/>
              </w:rPr>
            </w:pPr>
            <w:r>
              <w:rPr>
                <w:rFonts w:ascii="Calibri" w:cs="Calibri" w:eastAsia="Calibri" w:hAnsi="Calibri"/>
                <w:sz w:val="22"/>
                <w:szCs w:val="22"/>
                <w:b w:val="1"/>
                <w:bCs w:val="1"/>
                <w:color w:val="FFFFFF"/>
              </w:rPr>
              <w:t>Points</w:t>
            </w:r>
          </w:p>
        </w:tc>
        <w:tc>
          <w:tcPr>
            <w:tcW w:w="0" w:type="dxa"/>
            <w:vAlign w:val="bottom"/>
          </w:tcPr>
          <w:p>
            <w:pPr>
              <w:spacing w:after="0"/>
              <w:rPr>
                <w:sz w:val="1"/>
                <w:szCs w:val="1"/>
                <w:color w:val="auto"/>
              </w:rPr>
            </w:pPr>
          </w:p>
        </w:tc>
      </w:tr>
      <w:tr>
        <w:trPr>
          <w:trHeight w:val="90"/>
        </w:trPr>
        <w:tc>
          <w:tcPr>
            <w:tcW w:w="440" w:type="dxa"/>
            <w:vAlign w:val="bottom"/>
            <w:tcBorders>
              <w:left w:val="single" w:sz="8" w:color="auto"/>
              <w:bottom w:val="single" w:sz="8" w:color="auto"/>
            </w:tcBorders>
            <w:shd w:val="clear" w:color="auto" w:fill="665784"/>
          </w:tcPr>
          <w:p>
            <w:pPr>
              <w:spacing w:after="0"/>
              <w:rPr>
                <w:sz w:val="7"/>
                <w:szCs w:val="7"/>
                <w:color w:val="auto"/>
              </w:rPr>
            </w:pPr>
          </w:p>
        </w:tc>
        <w:tc>
          <w:tcPr>
            <w:tcW w:w="7960" w:type="dxa"/>
            <w:vAlign w:val="bottom"/>
            <w:tcBorders>
              <w:bottom w:val="single" w:sz="8" w:color="auto"/>
              <w:right w:val="single" w:sz="8" w:color="auto"/>
            </w:tcBorders>
            <w:shd w:val="clear" w:color="auto" w:fill="665784"/>
          </w:tcPr>
          <w:p>
            <w:pPr>
              <w:spacing w:after="0"/>
              <w:rPr>
                <w:sz w:val="7"/>
                <w:szCs w:val="7"/>
                <w:color w:val="auto"/>
              </w:rPr>
            </w:pPr>
          </w:p>
        </w:tc>
        <w:tc>
          <w:tcPr>
            <w:tcW w:w="2020" w:type="dxa"/>
            <w:vAlign w:val="bottom"/>
            <w:tcBorders>
              <w:bottom w:val="single" w:sz="8" w:color="auto"/>
              <w:right w:val="single" w:sz="8" w:color="auto"/>
            </w:tcBorders>
            <w:shd w:val="clear" w:color="auto" w:fill="665784"/>
          </w:tcPr>
          <w:p>
            <w:pPr>
              <w:spacing w:after="0"/>
              <w:rPr>
                <w:sz w:val="7"/>
                <w:szCs w:val="7"/>
                <w:color w:val="auto"/>
              </w:rPr>
            </w:pPr>
          </w:p>
        </w:tc>
        <w:tc>
          <w:tcPr>
            <w:tcW w:w="0" w:type="dxa"/>
            <w:vAlign w:val="bottom"/>
          </w:tcPr>
          <w:p>
            <w:pPr>
              <w:spacing w:after="0"/>
              <w:rPr>
                <w:sz w:val="1"/>
                <w:szCs w:val="1"/>
                <w:color w:val="auto"/>
              </w:rPr>
            </w:pPr>
          </w:p>
        </w:tc>
      </w:tr>
      <w:tr>
        <w:trPr>
          <w:trHeight w:val="252"/>
        </w:trPr>
        <w:tc>
          <w:tcPr>
            <w:tcW w:w="8400" w:type="dxa"/>
            <w:vAlign w:val="bottom"/>
            <w:tcBorders>
              <w:left w:val="single" w:sz="8" w:color="auto"/>
              <w:bottom w:val="single" w:sz="8" w:color="auto"/>
              <w:right w:val="single" w:sz="8" w:color="auto"/>
            </w:tcBorders>
            <w:gridSpan w:val="2"/>
          </w:tcPr>
          <w:p>
            <w:pPr>
              <w:ind w:left="200"/>
              <w:spacing w:after="0" w:line="252" w:lineRule="exact"/>
              <w:rPr>
                <w:sz w:val="20"/>
                <w:szCs w:val="20"/>
                <w:color w:val="auto"/>
              </w:rPr>
            </w:pPr>
            <w:r>
              <w:rPr>
                <w:rFonts w:ascii="Calibri" w:cs="Calibri" w:eastAsia="Calibri" w:hAnsi="Calibri"/>
                <w:sz w:val="22"/>
                <w:szCs w:val="22"/>
                <w:b w:val="1"/>
                <w:bCs w:val="1"/>
                <w:color w:val="auto"/>
              </w:rPr>
              <w:t>1. Researcher Qualifications &amp; Experience</w:t>
            </w:r>
          </w:p>
        </w:tc>
        <w:tc>
          <w:tcPr>
            <w:tcW w:w="2020" w:type="dxa"/>
            <w:vAlign w:val="bottom"/>
            <w:tcBorders>
              <w:bottom w:val="single" w:sz="8" w:color="auto"/>
              <w:right w:val="single" w:sz="8" w:color="auto"/>
            </w:tcBorders>
          </w:tcPr>
          <w:p>
            <w:pPr>
              <w:jc w:val="center"/>
              <w:spacing w:after="0" w:line="242" w:lineRule="exact"/>
              <w:rPr>
                <w:sz w:val="20"/>
                <w:szCs w:val="20"/>
                <w:color w:val="auto"/>
              </w:rPr>
            </w:pPr>
            <w:r>
              <w:rPr>
                <w:rFonts w:ascii="Calibri" w:cs="Calibri" w:eastAsia="Calibri" w:hAnsi="Calibri"/>
                <w:sz w:val="22"/>
                <w:szCs w:val="22"/>
                <w:b w:val="1"/>
                <w:bCs w:val="1"/>
                <w:color w:val="auto"/>
              </w:rPr>
              <w:t>40 points total</w:t>
            </w:r>
          </w:p>
        </w:tc>
        <w:tc>
          <w:tcPr>
            <w:tcW w:w="0" w:type="dxa"/>
            <w:vAlign w:val="bottom"/>
          </w:tcPr>
          <w:p>
            <w:pPr>
              <w:spacing w:after="0"/>
              <w:rPr>
                <w:sz w:val="1"/>
                <w:szCs w:val="1"/>
                <w:color w:val="auto"/>
              </w:rPr>
            </w:pPr>
          </w:p>
        </w:tc>
      </w:tr>
      <w:tr>
        <w:trPr>
          <w:trHeight w:val="258"/>
        </w:trPr>
        <w:tc>
          <w:tcPr>
            <w:tcW w:w="8400" w:type="dxa"/>
            <w:vAlign w:val="bottom"/>
            <w:tcBorders>
              <w:left w:val="single" w:sz="8" w:color="auto"/>
              <w:right w:val="single" w:sz="8" w:color="auto"/>
            </w:tcBorders>
            <w:gridSpan w:val="2"/>
          </w:tcPr>
          <w:p>
            <w:pPr>
              <w:ind w:left="200"/>
              <w:spacing w:after="0" w:line="258" w:lineRule="exact"/>
              <w:rPr>
                <w:sz w:val="20"/>
                <w:szCs w:val="20"/>
                <w:color w:val="auto"/>
              </w:rPr>
            </w:pPr>
            <w:r>
              <w:rPr>
                <w:rFonts w:ascii="Calibri" w:cs="Calibri" w:eastAsia="Calibri" w:hAnsi="Calibri"/>
                <w:sz w:val="22"/>
                <w:szCs w:val="22"/>
                <w:color w:val="auto"/>
              </w:rPr>
              <w:t>Qualifications, experience and past accomplishments relevant to the Scholar in</w:t>
            </w:r>
          </w:p>
        </w:tc>
        <w:tc>
          <w:tcPr>
            <w:tcW w:w="202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322"/>
        </w:trPr>
        <w:tc>
          <w:tcPr>
            <w:tcW w:w="8400" w:type="dxa"/>
            <w:vAlign w:val="bottom"/>
            <w:tcBorders>
              <w:left w:val="single" w:sz="8" w:color="auto"/>
              <w:right w:val="single" w:sz="8" w:color="auto"/>
            </w:tcBorders>
            <w:gridSpan w:val="2"/>
          </w:tcPr>
          <w:p>
            <w:pPr>
              <w:ind w:left="200"/>
              <w:spacing w:after="0"/>
              <w:rPr>
                <w:sz w:val="20"/>
                <w:szCs w:val="20"/>
                <w:color w:val="auto"/>
              </w:rPr>
            </w:pPr>
            <w:r>
              <w:rPr>
                <w:rFonts w:ascii="Calibri" w:cs="Calibri" w:eastAsia="Calibri" w:hAnsi="Calibri"/>
                <w:sz w:val="22"/>
                <w:szCs w:val="22"/>
                <w:color w:val="auto"/>
              </w:rPr>
              <w:t>Residence scope of activities; similar research projects and collaboration with health</w:t>
            </w:r>
          </w:p>
        </w:tc>
        <w:tc>
          <w:tcPr>
            <w:tcW w:w="2020" w:type="dxa"/>
            <w:vAlign w:val="bottom"/>
            <w:tcBorders>
              <w:right w:val="single" w:sz="8" w:color="auto"/>
            </w:tcBorders>
          </w:tcPr>
          <w:p>
            <w:pPr>
              <w:ind w:left="620"/>
              <w:spacing w:after="0"/>
              <w:rPr>
                <w:sz w:val="20"/>
                <w:szCs w:val="20"/>
                <w:color w:val="auto"/>
              </w:rPr>
            </w:pPr>
            <w:r>
              <w:rPr>
                <w:rFonts w:ascii="Calibri" w:cs="Calibri" w:eastAsia="Calibri" w:hAnsi="Calibri"/>
                <w:sz w:val="22"/>
                <w:szCs w:val="22"/>
                <w:color w:val="auto"/>
              </w:rPr>
              <w:t>[25] points</w:t>
            </w:r>
          </w:p>
        </w:tc>
        <w:tc>
          <w:tcPr>
            <w:tcW w:w="0" w:type="dxa"/>
            <w:vAlign w:val="bottom"/>
          </w:tcPr>
          <w:p>
            <w:pPr>
              <w:spacing w:after="0"/>
              <w:rPr>
                <w:sz w:val="1"/>
                <w:szCs w:val="1"/>
                <w:color w:val="auto"/>
              </w:rPr>
            </w:pPr>
          </w:p>
        </w:tc>
      </w:tr>
      <w:tr>
        <w:trPr>
          <w:trHeight w:val="287"/>
        </w:trPr>
        <w:tc>
          <w:tcPr>
            <w:tcW w:w="8400" w:type="dxa"/>
            <w:vAlign w:val="bottom"/>
            <w:tcBorders>
              <w:left w:val="single" w:sz="8" w:color="auto"/>
              <w:right w:val="single" w:sz="8" w:color="auto"/>
            </w:tcBorders>
            <w:gridSpan w:val="2"/>
          </w:tcPr>
          <w:p>
            <w:pPr>
              <w:ind w:left="200"/>
              <w:spacing w:after="0"/>
              <w:rPr>
                <w:sz w:val="20"/>
                <w:szCs w:val="20"/>
                <w:color w:val="auto"/>
              </w:rPr>
            </w:pPr>
            <w:r>
              <w:rPr>
                <w:rFonts w:ascii="Calibri" w:cs="Calibri" w:eastAsia="Calibri" w:hAnsi="Calibri"/>
                <w:sz w:val="22"/>
                <w:szCs w:val="22"/>
                <w:color w:val="auto"/>
              </w:rPr>
              <w:t>service providers</w:t>
            </w:r>
          </w:p>
        </w:tc>
        <w:tc>
          <w:tcPr>
            <w:tcW w:w="20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8"/>
        </w:trPr>
        <w:tc>
          <w:tcPr>
            <w:tcW w:w="8400" w:type="dxa"/>
            <w:vAlign w:val="bottom"/>
            <w:tcBorders>
              <w:left w:val="single" w:sz="8" w:color="auto"/>
              <w:bottom w:val="single" w:sz="8" w:color="auto"/>
              <w:right w:val="single" w:sz="8" w:color="auto"/>
            </w:tcBorders>
            <w:gridSpan w:val="2"/>
          </w:tcPr>
          <w:p>
            <w:pPr>
              <w:spacing w:after="0"/>
              <w:rPr>
                <w:sz w:val="5"/>
                <w:szCs w:val="5"/>
                <w:color w:val="auto"/>
              </w:rPr>
            </w:pPr>
          </w:p>
        </w:tc>
        <w:tc>
          <w:tcPr>
            <w:tcW w:w="202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96"/>
        </w:trPr>
        <w:tc>
          <w:tcPr>
            <w:tcW w:w="8400" w:type="dxa"/>
            <w:vAlign w:val="bottom"/>
            <w:tcBorders>
              <w:left w:val="single" w:sz="8" w:color="auto"/>
              <w:bottom w:val="single" w:sz="8" w:color="auto"/>
              <w:right w:val="single" w:sz="8" w:color="auto"/>
            </w:tcBorders>
            <w:gridSpan w:val="2"/>
          </w:tcPr>
          <w:p>
            <w:pPr>
              <w:ind w:left="200"/>
              <w:spacing w:after="0"/>
              <w:rPr>
                <w:sz w:val="20"/>
                <w:szCs w:val="20"/>
                <w:color w:val="auto"/>
              </w:rPr>
            </w:pPr>
            <w:r>
              <w:rPr>
                <w:rFonts w:ascii="Calibri" w:cs="Calibri" w:eastAsia="Calibri" w:hAnsi="Calibri"/>
                <w:sz w:val="22"/>
                <w:szCs w:val="22"/>
                <w:color w:val="auto"/>
              </w:rPr>
              <w:t>Record of publication</w:t>
            </w:r>
          </w:p>
        </w:tc>
        <w:tc>
          <w:tcPr>
            <w:tcW w:w="2020" w:type="dxa"/>
            <w:vAlign w:val="bottom"/>
            <w:tcBorders>
              <w:bottom w:val="single" w:sz="8" w:color="auto"/>
              <w:right w:val="single" w:sz="8" w:color="auto"/>
            </w:tcBorders>
          </w:tcPr>
          <w:p>
            <w:pPr>
              <w:ind w:left="620"/>
              <w:spacing w:after="0"/>
              <w:rPr>
                <w:sz w:val="20"/>
                <w:szCs w:val="20"/>
                <w:color w:val="auto"/>
              </w:rPr>
            </w:pPr>
            <w:r>
              <w:rPr>
                <w:rFonts w:ascii="Calibri" w:cs="Calibri" w:eastAsia="Calibri" w:hAnsi="Calibri"/>
                <w:sz w:val="22"/>
                <w:szCs w:val="22"/>
                <w:color w:val="auto"/>
              </w:rPr>
              <w:t>[10] points</w:t>
            </w:r>
          </w:p>
        </w:tc>
        <w:tc>
          <w:tcPr>
            <w:tcW w:w="0" w:type="dxa"/>
            <w:vAlign w:val="bottom"/>
          </w:tcPr>
          <w:p>
            <w:pPr>
              <w:spacing w:after="0"/>
              <w:rPr>
                <w:sz w:val="1"/>
                <w:szCs w:val="1"/>
                <w:color w:val="auto"/>
              </w:rPr>
            </w:pPr>
          </w:p>
        </w:tc>
      </w:tr>
      <w:tr>
        <w:trPr>
          <w:trHeight w:val="256"/>
        </w:trPr>
        <w:tc>
          <w:tcPr>
            <w:tcW w:w="8400" w:type="dxa"/>
            <w:vAlign w:val="bottom"/>
            <w:tcBorders>
              <w:left w:val="single" w:sz="8" w:color="auto"/>
              <w:bottom w:val="single" w:sz="8" w:color="auto"/>
              <w:right w:val="single" w:sz="8" w:color="auto"/>
            </w:tcBorders>
            <w:gridSpan w:val="2"/>
          </w:tcPr>
          <w:p>
            <w:pPr>
              <w:ind w:left="200"/>
              <w:spacing w:after="0" w:line="256" w:lineRule="exact"/>
              <w:rPr>
                <w:sz w:val="20"/>
                <w:szCs w:val="20"/>
                <w:color w:val="auto"/>
              </w:rPr>
            </w:pPr>
            <w:r>
              <w:rPr>
                <w:rFonts w:ascii="Calibri" w:cs="Calibri" w:eastAsia="Calibri" w:hAnsi="Calibri"/>
                <w:sz w:val="22"/>
                <w:szCs w:val="22"/>
                <w:color w:val="auto"/>
              </w:rPr>
              <w:t>Record of securing research funding</w:t>
            </w:r>
          </w:p>
        </w:tc>
        <w:tc>
          <w:tcPr>
            <w:tcW w:w="2020" w:type="dxa"/>
            <w:vAlign w:val="bottom"/>
            <w:tcBorders>
              <w:bottom w:val="single" w:sz="8" w:color="auto"/>
              <w:right w:val="single" w:sz="8" w:color="auto"/>
            </w:tcBorders>
          </w:tcPr>
          <w:p>
            <w:pPr>
              <w:ind w:left="700"/>
              <w:spacing w:after="0" w:line="246" w:lineRule="exact"/>
              <w:rPr>
                <w:sz w:val="20"/>
                <w:szCs w:val="20"/>
                <w:color w:val="auto"/>
              </w:rPr>
            </w:pPr>
            <w:r>
              <w:rPr>
                <w:rFonts w:ascii="Calibri" w:cs="Calibri" w:eastAsia="Calibri" w:hAnsi="Calibri"/>
                <w:sz w:val="22"/>
                <w:szCs w:val="22"/>
                <w:color w:val="auto"/>
              </w:rPr>
              <w:t>[5] points</w:t>
            </w:r>
          </w:p>
        </w:tc>
        <w:tc>
          <w:tcPr>
            <w:tcW w:w="0" w:type="dxa"/>
            <w:vAlign w:val="bottom"/>
          </w:tcPr>
          <w:p>
            <w:pPr>
              <w:spacing w:after="0"/>
              <w:rPr>
                <w:sz w:val="1"/>
                <w:szCs w:val="1"/>
                <w:color w:val="auto"/>
              </w:rPr>
            </w:pPr>
          </w:p>
        </w:tc>
      </w:tr>
      <w:tr>
        <w:trPr>
          <w:trHeight w:val="268"/>
        </w:trPr>
        <w:tc>
          <w:tcPr>
            <w:tcW w:w="440" w:type="dxa"/>
            <w:vAlign w:val="bottom"/>
            <w:tcBorders>
              <w:left w:val="single" w:sz="8" w:color="auto"/>
              <w:bottom w:val="single" w:sz="8" w:color="auto"/>
            </w:tcBorders>
          </w:tcPr>
          <w:p>
            <w:pPr>
              <w:ind w:left="200"/>
              <w:spacing w:after="0"/>
              <w:rPr>
                <w:sz w:val="20"/>
                <w:szCs w:val="20"/>
                <w:color w:val="auto"/>
              </w:rPr>
            </w:pPr>
            <w:r>
              <w:rPr>
                <w:rFonts w:ascii="Calibri" w:cs="Calibri" w:eastAsia="Calibri" w:hAnsi="Calibri"/>
                <w:sz w:val="22"/>
                <w:szCs w:val="22"/>
                <w:b w:val="1"/>
                <w:bCs w:val="1"/>
                <w:color w:val="auto"/>
              </w:rPr>
              <w:t>2.</w:t>
            </w:r>
          </w:p>
        </w:tc>
        <w:tc>
          <w:tcPr>
            <w:tcW w:w="7960" w:type="dxa"/>
            <w:vAlign w:val="bottom"/>
            <w:tcBorders>
              <w:bottom w:val="single" w:sz="8" w:color="auto"/>
              <w:right w:val="single" w:sz="8" w:color="auto"/>
            </w:tcBorders>
          </w:tcPr>
          <w:p>
            <w:pPr>
              <w:ind w:left="60"/>
              <w:spacing w:after="0"/>
              <w:rPr>
                <w:sz w:val="20"/>
                <w:szCs w:val="20"/>
                <w:color w:val="auto"/>
              </w:rPr>
            </w:pPr>
            <w:r>
              <w:rPr>
                <w:rFonts w:ascii="Calibri" w:cs="Calibri" w:eastAsia="Calibri" w:hAnsi="Calibri"/>
                <w:sz w:val="22"/>
                <w:szCs w:val="22"/>
                <w:b w:val="1"/>
                <w:bCs w:val="1"/>
                <w:color w:val="auto"/>
              </w:rPr>
              <w:t>Alignment with MHSU priority(ies) areas</w:t>
            </w:r>
          </w:p>
        </w:tc>
        <w:tc>
          <w:tcPr>
            <w:tcW w:w="2020" w:type="dxa"/>
            <w:vAlign w:val="bottom"/>
            <w:tcBorders>
              <w:bottom w:val="single" w:sz="8" w:color="auto"/>
              <w:right w:val="single" w:sz="8" w:color="auto"/>
            </w:tcBorders>
          </w:tcPr>
          <w:p>
            <w:pPr>
              <w:jc w:val="center"/>
              <w:spacing w:after="0" w:line="260" w:lineRule="exact"/>
              <w:rPr>
                <w:sz w:val="20"/>
                <w:szCs w:val="20"/>
                <w:color w:val="auto"/>
              </w:rPr>
            </w:pPr>
            <w:r>
              <w:rPr>
                <w:rFonts w:ascii="Calibri" w:cs="Calibri" w:eastAsia="Calibri" w:hAnsi="Calibri"/>
                <w:sz w:val="22"/>
                <w:szCs w:val="22"/>
                <w:b w:val="1"/>
                <w:bCs w:val="1"/>
                <w:color w:val="auto"/>
              </w:rPr>
              <w:t>40 Points Total</w:t>
            </w:r>
          </w:p>
        </w:tc>
        <w:tc>
          <w:tcPr>
            <w:tcW w:w="0" w:type="dxa"/>
            <w:vAlign w:val="bottom"/>
          </w:tcPr>
          <w:p>
            <w:pPr>
              <w:spacing w:after="0"/>
              <w:rPr>
                <w:sz w:val="1"/>
                <w:szCs w:val="1"/>
                <w:color w:val="auto"/>
              </w:rPr>
            </w:pPr>
          </w:p>
        </w:tc>
      </w:tr>
      <w:tr>
        <w:trPr>
          <w:trHeight w:val="274"/>
        </w:trPr>
        <w:tc>
          <w:tcPr>
            <w:tcW w:w="8400" w:type="dxa"/>
            <w:vAlign w:val="bottom"/>
            <w:tcBorders>
              <w:left w:val="single" w:sz="8" w:color="auto"/>
              <w:right w:val="single" w:sz="8" w:color="auto"/>
            </w:tcBorders>
            <w:gridSpan w:val="2"/>
          </w:tcPr>
          <w:p>
            <w:pPr>
              <w:ind w:left="200"/>
              <w:spacing w:after="0" w:line="260" w:lineRule="exact"/>
              <w:rPr>
                <w:sz w:val="20"/>
                <w:szCs w:val="20"/>
                <w:color w:val="auto"/>
              </w:rPr>
            </w:pPr>
            <w:r>
              <w:rPr>
                <w:rFonts w:ascii="Calibri" w:cs="Calibri" w:eastAsia="Calibri" w:hAnsi="Calibri"/>
                <w:sz w:val="22"/>
                <w:szCs w:val="22"/>
                <w:color w:val="auto"/>
              </w:rPr>
              <w:t>Alignment of planned research with MHSU Strategic Priorities, Outcomes and Goals.</w:t>
            </w:r>
          </w:p>
        </w:tc>
        <w:tc>
          <w:tcPr>
            <w:tcW w:w="2020" w:type="dxa"/>
            <w:vAlign w:val="bottom"/>
            <w:tcBorders>
              <w:right w:val="single" w:sz="8" w:color="auto"/>
            </w:tcBorders>
          </w:tcPr>
          <w:p>
            <w:pPr>
              <w:ind w:left="620"/>
              <w:spacing w:after="0"/>
              <w:rPr>
                <w:sz w:val="20"/>
                <w:szCs w:val="20"/>
                <w:color w:val="auto"/>
              </w:rPr>
            </w:pPr>
            <w:r>
              <w:rPr>
                <w:rFonts w:ascii="Calibri" w:cs="Calibri" w:eastAsia="Calibri" w:hAnsi="Calibri"/>
                <w:sz w:val="22"/>
                <w:szCs w:val="22"/>
                <w:color w:val="auto"/>
              </w:rPr>
              <w:t>[20] points</w:t>
            </w:r>
          </w:p>
        </w:tc>
        <w:tc>
          <w:tcPr>
            <w:tcW w:w="0" w:type="dxa"/>
            <w:vAlign w:val="bottom"/>
          </w:tcPr>
          <w:p>
            <w:pPr>
              <w:spacing w:after="0"/>
              <w:rPr>
                <w:sz w:val="1"/>
                <w:szCs w:val="1"/>
                <w:color w:val="auto"/>
              </w:rPr>
            </w:pPr>
          </w:p>
        </w:tc>
      </w:tr>
      <w:tr>
        <w:trPr>
          <w:trHeight w:val="42"/>
        </w:trPr>
        <w:tc>
          <w:tcPr>
            <w:tcW w:w="8400" w:type="dxa"/>
            <w:vAlign w:val="bottom"/>
            <w:tcBorders>
              <w:left w:val="single" w:sz="8" w:color="auto"/>
              <w:bottom w:val="single" w:sz="8" w:color="auto"/>
              <w:right w:val="single" w:sz="8" w:color="auto"/>
            </w:tcBorders>
            <w:gridSpan w:val="2"/>
          </w:tcPr>
          <w:p>
            <w:pPr>
              <w:spacing w:after="0"/>
              <w:rPr>
                <w:sz w:val="3"/>
                <w:szCs w:val="3"/>
                <w:color w:val="auto"/>
              </w:rPr>
            </w:pPr>
          </w:p>
        </w:tc>
        <w:tc>
          <w:tcPr>
            <w:tcW w:w="20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42"/>
        </w:trPr>
        <w:tc>
          <w:tcPr>
            <w:tcW w:w="8400" w:type="dxa"/>
            <w:vAlign w:val="bottom"/>
            <w:tcBorders>
              <w:left w:val="single" w:sz="8" w:color="auto"/>
              <w:right w:val="single" w:sz="8" w:color="auto"/>
            </w:tcBorders>
            <w:gridSpan w:val="2"/>
          </w:tcPr>
          <w:p>
            <w:pPr>
              <w:ind w:left="200"/>
              <w:spacing w:after="0" w:line="242" w:lineRule="exact"/>
              <w:rPr>
                <w:sz w:val="20"/>
                <w:szCs w:val="20"/>
                <w:color w:val="auto"/>
              </w:rPr>
            </w:pPr>
            <w:r>
              <w:rPr>
                <w:rFonts w:ascii="Calibri" w:cs="Calibri" w:eastAsia="Calibri" w:hAnsi="Calibri"/>
                <w:sz w:val="22"/>
                <w:szCs w:val="22"/>
                <w:color w:val="auto"/>
              </w:rPr>
              <w:t>Potential benefit of research, knowledge translation/mobilization and mentoring</w:t>
            </w:r>
          </w:p>
        </w:tc>
        <w:tc>
          <w:tcPr>
            <w:tcW w:w="2020" w:type="dxa"/>
            <w:vAlign w:val="bottom"/>
            <w:tcBorders>
              <w:right w:val="single" w:sz="8" w:color="auto"/>
            </w:tcBorders>
            <w:vMerge w:val="restart"/>
          </w:tcPr>
          <w:p>
            <w:pPr>
              <w:ind w:left="620"/>
              <w:spacing w:after="0"/>
              <w:rPr>
                <w:sz w:val="20"/>
                <w:szCs w:val="20"/>
                <w:color w:val="auto"/>
              </w:rPr>
            </w:pPr>
            <w:r>
              <w:rPr>
                <w:rFonts w:ascii="Calibri" w:cs="Calibri" w:eastAsia="Calibri" w:hAnsi="Calibri"/>
                <w:sz w:val="22"/>
                <w:szCs w:val="22"/>
                <w:color w:val="auto"/>
              </w:rPr>
              <w:t>[20] points</w:t>
            </w:r>
          </w:p>
        </w:tc>
        <w:tc>
          <w:tcPr>
            <w:tcW w:w="0" w:type="dxa"/>
            <w:vAlign w:val="bottom"/>
          </w:tcPr>
          <w:p>
            <w:pPr>
              <w:spacing w:after="0"/>
              <w:rPr>
                <w:sz w:val="1"/>
                <w:szCs w:val="1"/>
                <w:color w:val="auto"/>
              </w:rPr>
            </w:pPr>
          </w:p>
        </w:tc>
      </w:tr>
      <w:tr>
        <w:trPr>
          <w:trHeight w:val="178"/>
        </w:trPr>
        <w:tc>
          <w:tcPr>
            <w:tcW w:w="8400" w:type="dxa"/>
            <w:vAlign w:val="bottom"/>
            <w:tcBorders>
              <w:left w:val="single" w:sz="8" w:color="auto"/>
              <w:right w:val="single" w:sz="8" w:color="auto"/>
            </w:tcBorders>
            <w:gridSpan w:val="2"/>
            <w:vMerge w:val="restart"/>
          </w:tcPr>
          <w:p>
            <w:pPr>
              <w:ind w:left="200"/>
              <w:spacing w:after="0"/>
              <w:rPr>
                <w:sz w:val="20"/>
                <w:szCs w:val="20"/>
                <w:color w:val="auto"/>
              </w:rPr>
            </w:pPr>
            <w:r>
              <w:rPr>
                <w:rFonts w:ascii="Calibri" w:cs="Calibri" w:eastAsia="Calibri" w:hAnsi="Calibri"/>
                <w:sz w:val="22"/>
                <w:szCs w:val="22"/>
                <w:color w:val="auto"/>
              </w:rPr>
              <w:t>activities</w:t>
            </w:r>
          </w:p>
        </w:tc>
        <w:tc>
          <w:tcPr>
            <w:tcW w:w="20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28"/>
        </w:trPr>
        <w:tc>
          <w:tcPr>
            <w:tcW w:w="8400" w:type="dxa"/>
            <w:vAlign w:val="bottom"/>
            <w:tcBorders>
              <w:left w:val="single" w:sz="8" w:color="auto"/>
              <w:right w:val="single" w:sz="8" w:color="auto"/>
            </w:tcBorders>
            <w:gridSpan w:val="2"/>
            <w:vMerge w:val="continue"/>
          </w:tcPr>
          <w:p>
            <w:pPr>
              <w:spacing w:after="0"/>
              <w:rPr>
                <w:sz w:val="11"/>
                <w:szCs w:val="11"/>
                <w:color w:val="auto"/>
              </w:rPr>
            </w:pPr>
          </w:p>
        </w:tc>
        <w:tc>
          <w:tcPr>
            <w:tcW w:w="20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57"/>
        </w:trPr>
        <w:tc>
          <w:tcPr>
            <w:tcW w:w="440" w:type="dxa"/>
            <w:vAlign w:val="bottom"/>
            <w:tcBorders>
              <w:left w:val="single" w:sz="8" w:color="auto"/>
              <w:bottom w:val="single" w:sz="8" w:color="auto"/>
            </w:tcBorders>
          </w:tcPr>
          <w:p>
            <w:pPr>
              <w:spacing w:after="0"/>
              <w:rPr>
                <w:sz w:val="4"/>
                <w:szCs w:val="4"/>
                <w:color w:val="auto"/>
              </w:rPr>
            </w:pPr>
          </w:p>
        </w:tc>
        <w:tc>
          <w:tcPr>
            <w:tcW w:w="7960" w:type="dxa"/>
            <w:vAlign w:val="bottom"/>
            <w:tcBorders>
              <w:bottom w:val="single" w:sz="8" w:color="auto"/>
              <w:right w:val="single" w:sz="8" w:color="auto"/>
            </w:tcBorders>
          </w:tcPr>
          <w:p>
            <w:pPr>
              <w:spacing w:after="0"/>
              <w:rPr>
                <w:sz w:val="4"/>
                <w:szCs w:val="4"/>
                <w:color w:val="auto"/>
              </w:rPr>
            </w:pPr>
          </w:p>
        </w:tc>
        <w:tc>
          <w:tcPr>
            <w:tcW w:w="20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64"/>
        </w:trPr>
        <w:tc>
          <w:tcPr>
            <w:tcW w:w="440" w:type="dxa"/>
            <w:vAlign w:val="bottom"/>
            <w:tcBorders>
              <w:left w:val="single" w:sz="8" w:color="auto"/>
              <w:bottom w:val="single" w:sz="8" w:color="auto"/>
            </w:tcBorders>
          </w:tcPr>
          <w:p>
            <w:pPr>
              <w:ind w:left="200"/>
              <w:spacing w:after="0" w:line="258" w:lineRule="exact"/>
              <w:rPr>
                <w:sz w:val="20"/>
                <w:szCs w:val="20"/>
                <w:color w:val="auto"/>
              </w:rPr>
            </w:pPr>
            <w:r>
              <w:rPr>
                <w:rFonts w:ascii="Calibri" w:cs="Calibri" w:eastAsia="Calibri" w:hAnsi="Calibri"/>
                <w:sz w:val="22"/>
                <w:szCs w:val="22"/>
                <w:b w:val="1"/>
                <w:bCs w:val="1"/>
                <w:color w:val="auto"/>
              </w:rPr>
              <w:t>3.</w:t>
            </w:r>
          </w:p>
        </w:tc>
        <w:tc>
          <w:tcPr>
            <w:tcW w:w="7960" w:type="dxa"/>
            <w:vAlign w:val="bottom"/>
            <w:tcBorders>
              <w:bottom w:val="single" w:sz="8" w:color="auto"/>
              <w:right w:val="single" w:sz="8" w:color="auto"/>
            </w:tcBorders>
          </w:tcPr>
          <w:p>
            <w:pPr>
              <w:ind w:left="120"/>
              <w:spacing w:after="0" w:line="258" w:lineRule="exact"/>
              <w:rPr>
                <w:sz w:val="20"/>
                <w:szCs w:val="20"/>
                <w:color w:val="auto"/>
              </w:rPr>
            </w:pPr>
            <w:r>
              <w:rPr>
                <w:rFonts w:ascii="Calibri" w:cs="Calibri" w:eastAsia="Calibri" w:hAnsi="Calibri"/>
                <w:sz w:val="22"/>
                <w:szCs w:val="22"/>
                <w:b w:val="1"/>
                <w:bCs w:val="1"/>
                <w:color w:val="auto"/>
              </w:rPr>
              <w:t>Scientific rigor, merit and feasibility of the proposed strategy</w:t>
            </w:r>
          </w:p>
        </w:tc>
        <w:tc>
          <w:tcPr>
            <w:tcW w:w="2020" w:type="dxa"/>
            <w:vAlign w:val="bottom"/>
            <w:tcBorders>
              <w:bottom w:val="single" w:sz="8" w:color="auto"/>
              <w:right w:val="single" w:sz="8" w:color="auto"/>
            </w:tcBorders>
          </w:tcPr>
          <w:p>
            <w:pPr>
              <w:jc w:val="center"/>
              <w:spacing w:after="0" w:line="258" w:lineRule="exact"/>
              <w:rPr>
                <w:sz w:val="20"/>
                <w:szCs w:val="20"/>
                <w:color w:val="auto"/>
              </w:rPr>
            </w:pPr>
            <w:r>
              <w:rPr>
                <w:rFonts w:ascii="Calibri" w:cs="Calibri" w:eastAsia="Calibri" w:hAnsi="Calibri"/>
                <w:sz w:val="22"/>
                <w:szCs w:val="22"/>
                <w:b w:val="1"/>
                <w:bCs w:val="1"/>
                <w:color w:val="auto"/>
              </w:rPr>
              <w:t>30 points total</w:t>
            </w:r>
          </w:p>
        </w:tc>
        <w:tc>
          <w:tcPr>
            <w:tcW w:w="0" w:type="dxa"/>
            <w:vAlign w:val="bottom"/>
          </w:tcPr>
          <w:p>
            <w:pPr>
              <w:spacing w:after="0"/>
              <w:rPr>
                <w:sz w:val="1"/>
                <w:szCs w:val="1"/>
                <w:color w:val="auto"/>
              </w:rPr>
            </w:pPr>
          </w:p>
        </w:tc>
      </w:tr>
      <w:tr>
        <w:trPr>
          <w:trHeight w:val="281"/>
        </w:trPr>
        <w:tc>
          <w:tcPr>
            <w:tcW w:w="8400" w:type="dxa"/>
            <w:vAlign w:val="bottom"/>
            <w:tcBorders>
              <w:left w:val="single" w:sz="8" w:color="auto"/>
              <w:right w:val="single" w:sz="8" w:color="auto"/>
            </w:tcBorders>
            <w:gridSpan w:val="2"/>
          </w:tcPr>
          <w:p>
            <w:pPr>
              <w:ind w:left="200"/>
              <w:spacing w:after="0"/>
              <w:rPr>
                <w:sz w:val="20"/>
                <w:szCs w:val="20"/>
                <w:color w:val="auto"/>
              </w:rPr>
            </w:pPr>
            <w:r>
              <w:rPr>
                <w:rFonts w:ascii="Calibri" w:cs="Calibri" w:eastAsia="Calibri" w:hAnsi="Calibri"/>
                <w:sz w:val="22"/>
                <w:szCs w:val="22"/>
                <w:color w:val="auto"/>
              </w:rPr>
              <w:t>Proposed research focus and/or activities justified through literature</w:t>
            </w:r>
          </w:p>
        </w:tc>
        <w:tc>
          <w:tcPr>
            <w:tcW w:w="20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04"/>
        </w:trPr>
        <w:tc>
          <w:tcPr>
            <w:tcW w:w="8400" w:type="dxa"/>
            <w:vAlign w:val="bottom"/>
            <w:tcBorders>
              <w:left w:val="single" w:sz="8" w:color="auto"/>
              <w:right w:val="single" w:sz="8" w:color="auto"/>
            </w:tcBorders>
            <w:gridSpan w:val="2"/>
          </w:tcPr>
          <w:p>
            <w:pPr>
              <w:ind w:left="200"/>
              <w:spacing w:after="0"/>
              <w:rPr>
                <w:sz w:val="20"/>
                <w:szCs w:val="20"/>
                <w:color w:val="auto"/>
              </w:rPr>
            </w:pPr>
            <w:r>
              <w:rPr>
                <w:rFonts w:ascii="Calibri" w:cs="Calibri" w:eastAsia="Calibri" w:hAnsi="Calibri"/>
                <w:sz w:val="22"/>
                <w:szCs w:val="22"/>
                <w:color w:val="auto"/>
              </w:rPr>
              <w:t>summary/synthesis, research questions/hypothesis outlined, and utilization of broad</w:t>
            </w:r>
          </w:p>
        </w:tc>
        <w:tc>
          <w:tcPr>
            <w:tcW w:w="2020" w:type="dxa"/>
            <w:vAlign w:val="bottom"/>
            <w:tcBorders>
              <w:right w:val="single" w:sz="8" w:color="auto"/>
            </w:tcBorders>
          </w:tcPr>
          <w:p>
            <w:pPr>
              <w:ind w:left="620"/>
              <w:spacing w:after="0"/>
              <w:rPr>
                <w:sz w:val="20"/>
                <w:szCs w:val="20"/>
                <w:color w:val="auto"/>
              </w:rPr>
            </w:pPr>
            <w:r>
              <w:rPr>
                <w:rFonts w:ascii="Calibri" w:cs="Calibri" w:eastAsia="Calibri" w:hAnsi="Calibri"/>
                <w:sz w:val="22"/>
                <w:szCs w:val="22"/>
                <w:color w:val="auto"/>
              </w:rPr>
              <w:t>[15] points</w:t>
            </w:r>
          </w:p>
        </w:tc>
        <w:tc>
          <w:tcPr>
            <w:tcW w:w="0" w:type="dxa"/>
            <w:vAlign w:val="bottom"/>
          </w:tcPr>
          <w:p>
            <w:pPr>
              <w:spacing w:after="0"/>
              <w:rPr>
                <w:sz w:val="1"/>
                <w:szCs w:val="1"/>
                <w:color w:val="auto"/>
              </w:rPr>
            </w:pPr>
          </w:p>
        </w:tc>
      </w:tr>
      <w:tr>
        <w:trPr>
          <w:trHeight w:val="305"/>
        </w:trPr>
        <w:tc>
          <w:tcPr>
            <w:tcW w:w="8400" w:type="dxa"/>
            <w:vAlign w:val="bottom"/>
            <w:tcBorders>
              <w:left w:val="single" w:sz="8" w:color="auto"/>
              <w:right w:val="single" w:sz="8" w:color="auto"/>
            </w:tcBorders>
            <w:gridSpan w:val="2"/>
          </w:tcPr>
          <w:p>
            <w:pPr>
              <w:ind w:left="200"/>
              <w:spacing w:after="0"/>
              <w:rPr>
                <w:sz w:val="20"/>
                <w:szCs w:val="20"/>
                <w:color w:val="auto"/>
              </w:rPr>
            </w:pPr>
            <w:r>
              <w:rPr>
                <w:rFonts w:ascii="Calibri" w:cs="Calibri" w:eastAsia="Calibri" w:hAnsi="Calibri"/>
                <w:sz w:val="22"/>
                <w:szCs w:val="22"/>
                <w:color w:val="auto"/>
              </w:rPr>
              <w:t>knowledge translation/mobilization strategies</w:t>
            </w:r>
          </w:p>
        </w:tc>
        <w:tc>
          <w:tcPr>
            <w:tcW w:w="20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0"/>
        </w:trPr>
        <w:tc>
          <w:tcPr>
            <w:tcW w:w="8400" w:type="dxa"/>
            <w:vAlign w:val="bottom"/>
            <w:tcBorders>
              <w:left w:val="single" w:sz="8" w:color="auto"/>
              <w:bottom w:val="single" w:sz="8" w:color="auto"/>
              <w:right w:val="single" w:sz="8" w:color="auto"/>
            </w:tcBorders>
            <w:gridSpan w:val="2"/>
          </w:tcPr>
          <w:p>
            <w:pPr>
              <w:spacing w:after="0"/>
              <w:rPr>
                <w:sz w:val="3"/>
                <w:szCs w:val="3"/>
                <w:color w:val="auto"/>
              </w:rPr>
            </w:pPr>
          </w:p>
        </w:tc>
        <w:tc>
          <w:tcPr>
            <w:tcW w:w="20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77"/>
        </w:trPr>
        <w:tc>
          <w:tcPr>
            <w:tcW w:w="8400" w:type="dxa"/>
            <w:vAlign w:val="bottom"/>
            <w:tcBorders>
              <w:left w:val="single" w:sz="8" w:color="auto"/>
              <w:right w:val="single" w:sz="8" w:color="auto"/>
            </w:tcBorders>
            <w:gridSpan w:val="2"/>
          </w:tcPr>
          <w:p>
            <w:pPr>
              <w:ind w:left="200"/>
              <w:spacing w:after="0"/>
              <w:rPr>
                <w:sz w:val="20"/>
                <w:szCs w:val="20"/>
                <w:color w:val="auto"/>
              </w:rPr>
            </w:pPr>
            <w:r>
              <w:rPr>
                <w:rFonts w:ascii="Calibri" w:cs="Calibri" w:eastAsia="Calibri" w:hAnsi="Calibri"/>
                <w:sz w:val="22"/>
                <w:szCs w:val="22"/>
                <w:color w:val="auto"/>
              </w:rPr>
              <w:t>Research capacity building &amp; sustainability activities aligned with requirements</w:t>
            </w:r>
          </w:p>
        </w:tc>
        <w:tc>
          <w:tcPr>
            <w:tcW w:w="2020" w:type="dxa"/>
            <w:vAlign w:val="bottom"/>
            <w:tcBorders>
              <w:right w:val="single" w:sz="8" w:color="auto"/>
            </w:tcBorders>
            <w:vMerge w:val="restart"/>
          </w:tcPr>
          <w:p>
            <w:pPr>
              <w:ind w:left="620"/>
              <w:spacing w:after="0"/>
              <w:rPr>
                <w:sz w:val="20"/>
                <w:szCs w:val="20"/>
                <w:color w:val="auto"/>
              </w:rPr>
            </w:pPr>
            <w:r>
              <w:rPr>
                <w:rFonts w:ascii="Calibri" w:cs="Calibri" w:eastAsia="Calibri" w:hAnsi="Calibri"/>
                <w:sz w:val="22"/>
                <w:szCs w:val="22"/>
                <w:color w:val="auto"/>
              </w:rPr>
              <w:t>[15] points</w:t>
            </w:r>
          </w:p>
        </w:tc>
        <w:tc>
          <w:tcPr>
            <w:tcW w:w="0" w:type="dxa"/>
            <w:vAlign w:val="bottom"/>
          </w:tcPr>
          <w:p>
            <w:pPr>
              <w:spacing w:after="0"/>
              <w:rPr>
                <w:sz w:val="1"/>
                <w:szCs w:val="1"/>
                <w:color w:val="auto"/>
              </w:rPr>
            </w:pPr>
          </w:p>
        </w:tc>
      </w:tr>
      <w:tr>
        <w:trPr>
          <w:trHeight w:val="160"/>
        </w:trPr>
        <w:tc>
          <w:tcPr>
            <w:tcW w:w="8400" w:type="dxa"/>
            <w:vAlign w:val="bottom"/>
            <w:tcBorders>
              <w:left w:val="single" w:sz="8" w:color="auto"/>
              <w:right w:val="single" w:sz="8" w:color="auto"/>
            </w:tcBorders>
            <w:gridSpan w:val="2"/>
            <w:vMerge w:val="restart"/>
          </w:tcPr>
          <w:p>
            <w:pPr>
              <w:ind w:left="200"/>
              <w:spacing w:after="0"/>
              <w:rPr>
                <w:sz w:val="20"/>
                <w:szCs w:val="20"/>
                <w:color w:val="auto"/>
              </w:rPr>
            </w:pPr>
            <w:r>
              <w:rPr>
                <w:rFonts w:ascii="Calibri" w:cs="Calibri" w:eastAsia="Calibri" w:hAnsi="Calibri"/>
                <w:sz w:val="22"/>
                <w:szCs w:val="22"/>
                <w:color w:val="auto"/>
              </w:rPr>
              <w:t>of this competition</w:t>
            </w:r>
          </w:p>
        </w:tc>
        <w:tc>
          <w:tcPr>
            <w:tcW w:w="202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44"/>
        </w:trPr>
        <w:tc>
          <w:tcPr>
            <w:tcW w:w="8400" w:type="dxa"/>
            <w:vAlign w:val="bottom"/>
            <w:tcBorders>
              <w:left w:val="single" w:sz="8" w:color="auto"/>
              <w:right w:val="single" w:sz="8" w:color="auto"/>
            </w:tcBorders>
            <w:gridSpan w:val="2"/>
            <w:vMerge w:val="continue"/>
          </w:tcPr>
          <w:p>
            <w:pPr>
              <w:spacing w:after="0"/>
              <w:rPr>
                <w:sz w:val="12"/>
                <w:szCs w:val="12"/>
                <w:color w:val="auto"/>
              </w:rPr>
            </w:pPr>
          </w:p>
        </w:tc>
        <w:tc>
          <w:tcPr>
            <w:tcW w:w="202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40"/>
        </w:trPr>
        <w:tc>
          <w:tcPr>
            <w:tcW w:w="8400" w:type="dxa"/>
            <w:vAlign w:val="bottom"/>
            <w:tcBorders>
              <w:left w:val="single" w:sz="8" w:color="auto"/>
              <w:bottom w:val="single" w:sz="8" w:color="auto"/>
              <w:right w:val="single" w:sz="8" w:color="auto"/>
            </w:tcBorders>
            <w:gridSpan w:val="2"/>
          </w:tcPr>
          <w:p>
            <w:pPr>
              <w:spacing w:after="0"/>
              <w:rPr>
                <w:sz w:val="3"/>
                <w:szCs w:val="3"/>
                <w:color w:val="auto"/>
              </w:rPr>
            </w:pPr>
          </w:p>
        </w:tc>
        <w:tc>
          <w:tcPr>
            <w:tcW w:w="20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3"/>
        </w:trPr>
        <w:tc>
          <w:tcPr>
            <w:tcW w:w="8400" w:type="dxa"/>
            <w:vAlign w:val="bottom"/>
            <w:tcBorders>
              <w:left w:val="single" w:sz="8" w:color="auto"/>
              <w:bottom w:val="single" w:sz="8" w:color="auto"/>
              <w:right w:val="single" w:sz="8" w:color="auto"/>
            </w:tcBorders>
            <w:gridSpan w:val="2"/>
          </w:tcPr>
          <w:p>
            <w:pPr>
              <w:ind w:left="200"/>
              <w:spacing w:after="0" w:line="252" w:lineRule="exact"/>
              <w:rPr>
                <w:sz w:val="20"/>
                <w:szCs w:val="20"/>
                <w:color w:val="auto"/>
              </w:rPr>
            </w:pPr>
            <w:r>
              <w:rPr>
                <w:rFonts w:ascii="Calibri" w:cs="Calibri" w:eastAsia="Calibri" w:hAnsi="Calibri"/>
                <w:sz w:val="22"/>
                <w:szCs w:val="22"/>
                <w:b w:val="1"/>
                <w:bCs w:val="1"/>
                <w:color w:val="auto"/>
              </w:rPr>
              <w:t>4.  Budget Alignment, Time Commitment and Academic Institutional Support</w:t>
            </w:r>
          </w:p>
        </w:tc>
        <w:tc>
          <w:tcPr>
            <w:tcW w:w="2020" w:type="dxa"/>
            <w:vAlign w:val="bottom"/>
            <w:tcBorders>
              <w:bottom w:val="single" w:sz="8" w:color="auto"/>
              <w:right w:val="single" w:sz="8" w:color="auto"/>
            </w:tcBorders>
          </w:tcPr>
          <w:p>
            <w:pPr>
              <w:ind w:left="420"/>
              <w:spacing w:after="0" w:line="244" w:lineRule="exact"/>
              <w:rPr>
                <w:sz w:val="20"/>
                <w:szCs w:val="20"/>
                <w:color w:val="auto"/>
              </w:rPr>
            </w:pPr>
            <w:r>
              <w:rPr>
                <w:rFonts w:ascii="Calibri" w:cs="Calibri" w:eastAsia="Calibri" w:hAnsi="Calibri"/>
                <w:sz w:val="22"/>
                <w:szCs w:val="22"/>
                <w:b w:val="1"/>
                <w:bCs w:val="1"/>
                <w:color w:val="auto"/>
              </w:rPr>
              <w:t>15 Points total</w:t>
            </w:r>
          </w:p>
        </w:tc>
        <w:tc>
          <w:tcPr>
            <w:tcW w:w="0" w:type="dxa"/>
            <w:vAlign w:val="bottom"/>
          </w:tcPr>
          <w:p>
            <w:pPr>
              <w:spacing w:after="0"/>
              <w:rPr>
                <w:sz w:val="1"/>
                <w:szCs w:val="1"/>
                <w:color w:val="auto"/>
              </w:rPr>
            </w:pPr>
          </w:p>
        </w:tc>
      </w:tr>
      <w:tr>
        <w:trPr>
          <w:trHeight w:val="264"/>
        </w:trPr>
        <w:tc>
          <w:tcPr>
            <w:tcW w:w="8400" w:type="dxa"/>
            <w:vAlign w:val="bottom"/>
            <w:tcBorders>
              <w:left w:val="single" w:sz="8" w:color="auto"/>
              <w:bottom w:val="single" w:sz="8" w:color="auto"/>
              <w:right w:val="single" w:sz="8" w:color="auto"/>
            </w:tcBorders>
            <w:gridSpan w:val="2"/>
          </w:tcPr>
          <w:p>
            <w:pPr>
              <w:ind w:left="200"/>
              <w:spacing w:after="0" w:line="260" w:lineRule="exact"/>
              <w:rPr>
                <w:sz w:val="20"/>
                <w:szCs w:val="20"/>
                <w:color w:val="auto"/>
              </w:rPr>
            </w:pPr>
            <w:r>
              <w:rPr>
                <w:rFonts w:ascii="Calibri" w:cs="Calibri" w:eastAsia="Calibri" w:hAnsi="Calibri"/>
                <w:sz w:val="22"/>
                <w:szCs w:val="22"/>
                <w:color w:val="auto"/>
              </w:rPr>
              <w:t>Institutional support of secondment arrangement for the applicant</w:t>
            </w:r>
          </w:p>
        </w:tc>
        <w:tc>
          <w:tcPr>
            <w:tcW w:w="2020" w:type="dxa"/>
            <w:vAlign w:val="bottom"/>
            <w:tcBorders>
              <w:bottom w:val="single" w:sz="8" w:color="auto"/>
              <w:right w:val="single" w:sz="8" w:color="auto"/>
            </w:tcBorders>
          </w:tcPr>
          <w:p>
            <w:pPr>
              <w:ind w:left="620"/>
              <w:spacing w:after="0" w:line="260" w:lineRule="exact"/>
              <w:rPr>
                <w:sz w:val="20"/>
                <w:szCs w:val="20"/>
                <w:color w:val="auto"/>
              </w:rPr>
            </w:pPr>
            <w:r>
              <w:rPr>
                <w:rFonts w:ascii="Calibri" w:cs="Calibri" w:eastAsia="Calibri" w:hAnsi="Calibri"/>
                <w:sz w:val="22"/>
                <w:szCs w:val="22"/>
                <w:color w:val="auto"/>
              </w:rPr>
              <w:t>[5] points</w:t>
            </w:r>
          </w:p>
        </w:tc>
        <w:tc>
          <w:tcPr>
            <w:tcW w:w="0" w:type="dxa"/>
            <w:vAlign w:val="bottom"/>
          </w:tcPr>
          <w:p>
            <w:pPr>
              <w:spacing w:after="0"/>
              <w:rPr>
                <w:sz w:val="1"/>
                <w:szCs w:val="1"/>
                <w:color w:val="auto"/>
              </w:rPr>
            </w:pPr>
          </w:p>
        </w:tc>
      </w:tr>
      <w:tr>
        <w:trPr>
          <w:trHeight w:val="265"/>
        </w:trPr>
        <w:tc>
          <w:tcPr>
            <w:tcW w:w="8400" w:type="dxa"/>
            <w:vAlign w:val="bottom"/>
            <w:tcBorders>
              <w:left w:val="single" w:sz="8" w:color="auto"/>
              <w:right w:val="single" w:sz="8" w:color="auto"/>
            </w:tcBorders>
            <w:gridSpan w:val="2"/>
          </w:tcPr>
          <w:p>
            <w:pPr>
              <w:ind w:left="200"/>
              <w:spacing w:after="0" w:line="265" w:lineRule="exact"/>
              <w:rPr>
                <w:sz w:val="20"/>
                <w:szCs w:val="20"/>
                <w:color w:val="auto"/>
              </w:rPr>
            </w:pPr>
            <w:r>
              <w:rPr>
                <w:rFonts w:ascii="Calibri" w:cs="Calibri" w:eastAsia="Calibri" w:hAnsi="Calibri"/>
                <w:sz w:val="22"/>
                <w:szCs w:val="22"/>
                <w:color w:val="auto"/>
              </w:rPr>
              <w:t>FTE equivalency/number days per week committed to implement research activities is</w:t>
            </w:r>
          </w:p>
        </w:tc>
        <w:tc>
          <w:tcPr>
            <w:tcW w:w="2020" w:type="dxa"/>
            <w:vAlign w:val="bottom"/>
            <w:tcBorders>
              <w:right w:val="single" w:sz="8" w:color="auto"/>
            </w:tcBorders>
            <w:vMerge w:val="restart"/>
          </w:tcPr>
          <w:p>
            <w:pPr>
              <w:ind w:left="620"/>
              <w:spacing w:after="0"/>
              <w:rPr>
                <w:sz w:val="20"/>
                <w:szCs w:val="20"/>
                <w:color w:val="auto"/>
              </w:rPr>
            </w:pPr>
            <w:r>
              <w:rPr>
                <w:rFonts w:ascii="Calibri" w:cs="Calibri" w:eastAsia="Calibri" w:hAnsi="Calibri"/>
                <w:sz w:val="22"/>
                <w:szCs w:val="22"/>
                <w:color w:val="auto"/>
              </w:rPr>
              <w:t>[10 points]</w:t>
            </w:r>
          </w:p>
        </w:tc>
        <w:tc>
          <w:tcPr>
            <w:tcW w:w="0" w:type="dxa"/>
            <w:vAlign w:val="bottom"/>
          </w:tcPr>
          <w:p>
            <w:pPr>
              <w:spacing w:after="0"/>
              <w:rPr>
                <w:sz w:val="1"/>
                <w:szCs w:val="1"/>
                <w:color w:val="auto"/>
              </w:rPr>
            </w:pPr>
          </w:p>
        </w:tc>
      </w:tr>
      <w:tr>
        <w:trPr>
          <w:trHeight w:val="176"/>
        </w:trPr>
        <w:tc>
          <w:tcPr>
            <w:tcW w:w="8400" w:type="dxa"/>
            <w:vAlign w:val="bottom"/>
            <w:tcBorders>
              <w:left w:val="single" w:sz="8" w:color="auto"/>
              <w:right w:val="single" w:sz="8" w:color="auto"/>
            </w:tcBorders>
            <w:gridSpan w:val="2"/>
            <w:vMerge w:val="restart"/>
          </w:tcPr>
          <w:p>
            <w:pPr>
              <w:ind w:left="200"/>
              <w:spacing w:after="0"/>
              <w:rPr>
                <w:sz w:val="20"/>
                <w:szCs w:val="20"/>
                <w:color w:val="auto"/>
              </w:rPr>
            </w:pPr>
            <w:r>
              <w:rPr>
                <w:rFonts w:ascii="Calibri" w:cs="Calibri" w:eastAsia="Calibri" w:hAnsi="Calibri"/>
                <w:sz w:val="22"/>
                <w:szCs w:val="22"/>
                <w:color w:val="auto"/>
              </w:rPr>
              <w:t>aligned with the available budget</w:t>
            </w:r>
          </w:p>
        </w:tc>
        <w:tc>
          <w:tcPr>
            <w:tcW w:w="202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12"/>
        </w:trPr>
        <w:tc>
          <w:tcPr>
            <w:tcW w:w="8400" w:type="dxa"/>
            <w:vAlign w:val="bottom"/>
            <w:tcBorders>
              <w:left w:val="single" w:sz="8" w:color="auto"/>
              <w:right w:val="single" w:sz="8" w:color="auto"/>
            </w:tcBorders>
            <w:gridSpan w:val="2"/>
            <w:vMerge w:val="continue"/>
          </w:tcPr>
          <w:p>
            <w:pPr>
              <w:spacing w:after="0"/>
              <w:rPr>
                <w:sz w:val="9"/>
                <w:szCs w:val="9"/>
                <w:color w:val="auto"/>
              </w:rPr>
            </w:pPr>
          </w:p>
        </w:tc>
        <w:tc>
          <w:tcPr>
            <w:tcW w:w="20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57"/>
        </w:trPr>
        <w:tc>
          <w:tcPr>
            <w:tcW w:w="440" w:type="dxa"/>
            <w:vAlign w:val="bottom"/>
            <w:tcBorders>
              <w:left w:val="single" w:sz="8" w:color="auto"/>
              <w:bottom w:val="single" w:sz="8" w:color="auto"/>
            </w:tcBorders>
          </w:tcPr>
          <w:p>
            <w:pPr>
              <w:spacing w:after="0"/>
              <w:rPr>
                <w:sz w:val="4"/>
                <w:szCs w:val="4"/>
                <w:color w:val="auto"/>
              </w:rPr>
            </w:pPr>
          </w:p>
        </w:tc>
        <w:tc>
          <w:tcPr>
            <w:tcW w:w="7960" w:type="dxa"/>
            <w:vAlign w:val="bottom"/>
            <w:tcBorders>
              <w:bottom w:val="single" w:sz="8" w:color="auto"/>
              <w:right w:val="single" w:sz="8" w:color="auto"/>
            </w:tcBorders>
          </w:tcPr>
          <w:p>
            <w:pPr>
              <w:spacing w:after="0"/>
              <w:rPr>
                <w:sz w:val="4"/>
                <w:szCs w:val="4"/>
                <w:color w:val="auto"/>
              </w:rPr>
            </w:pPr>
          </w:p>
        </w:tc>
        <w:tc>
          <w:tcPr>
            <w:tcW w:w="20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0" w:lineRule="exact"/>
        <w:rPr>
          <w:sz w:val="20"/>
          <w:szCs w:val="20"/>
          <w:color w:val="auto"/>
        </w:rPr>
      </w:pPr>
    </w:p>
    <w:p>
      <w:pPr>
        <w:ind w:left="9260"/>
        <w:spacing w:after="0"/>
        <w:rPr>
          <w:sz w:val="20"/>
          <w:szCs w:val="20"/>
          <w:color w:val="auto"/>
        </w:rPr>
      </w:pPr>
      <w:r>
        <w:rPr>
          <w:rFonts w:ascii="Calibri" w:cs="Calibri" w:eastAsia="Calibri" w:hAnsi="Calibri"/>
          <w:sz w:val="21"/>
          <w:szCs w:val="21"/>
          <w:color w:val="auto"/>
        </w:rPr>
        <w:t>Page | 8</w:t>
      </w:r>
    </w:p>
    <w:p>
      <w:pPr>
        <w:sectPr>
          <w:pgSz w:w="12240" w:h="15840" w:orient="portrait"/>
          <w:cols w:equalWidth="0" w:num="1">
            <w:col w:w="10400"/>
          </w:cols>
          <w:pgMar w:left="1000" w:top="1322" w:right="840" w:bottom="216" w:gutter="0" w:footer="0" w:header="0"/>
        </w:sectPr>
      </w:pPr>
    </w:p>
    <w:bookmarkStart w:id="8" w:name="page9"/>
    <w:bookmarkEnd w:id="8"/>
    <w:p>
      <w:pPr>
        <w:ind w:left="980" w:hanging="890"/>
        <w:spacing w:after="0"/>
        <w:tabs>
          <w:tab w:leader="none" w:pos="980" w:val="left"/>
        </w:tabs>
        <w:numPr>
          <w:ilvl w:val="0"/>
          <w:numId w:val="16"/>
        </w:numPr>
        <w:rPr>
          <w:rFonts w:ascii="Calibri" w:cs="Calibri" w:eastAsia="Calibri" w:hAnsi="Calibri"/>
          <w:sz w:val="24"/>
          <w:szCs w:val="24"/>
          <w:b w:val="1"/>
          <w:bCs w:val="1"/>
          <w:color w:val="auto"/>
        </w:rPr>
      </w:pPr>
      <w:r>
        <w:rPr>
          <w:rFonts w:ascii="Calibri" w:cs="Calibri" w:eastAsia="Calibri" w:hAnsi="Calibri"/>
          <w:sz w:val="24"/>
          <w:szCs w:val="24"/>
          <w:b w:val="1"/>
          <w:bCs w:val="1"/>
          <w:color w:val="auto"/>
        </w:rPr>
        <w:t>SCHOLAR IN RESIDENCE COMPETITION SUBMISSION PROCESS &amp; FORMAT</w:t>
      </w:r>
    </w:p>
    <w:p>
      <w:pPr>
        <w:spacing w:after="0" w:line="200" w:lineRule="exact"/>
        <w:rPr>
          <w:sz w:val="20"/>
          <w:szCs w:val="20"/>
          <w:color w:val="auto"/>
        </w:rPr>
      </w:pPr>
    </w:p>
    <w:p>
      <w:pPr>
        <w:spacing w:after="0" w:line="390" w:lineRule="exact"/>
        <w:rPr>
          <w:sz w:val="20"/>
          <w:szCs w:val="20"/>
          <w:color w:val="auto"/>
        </w:rPr>
      </w:pPr>
    </w:p>
    <w:p>
      <w:pPr>
        <w:ind w:left="160"/>
        <w:spacing w:after="0"/>
        <w:tabs>
          <w:tab w:leader="none" w:pos="960" w:val="left"/>
        </w:tabs>
        <w:rPr>
          <w:sz w:val="20"/>
          <w:szCs w:val="20"/>
          <w:color w:val="auto"/>
        </w:rPr>
      </w:pPr>
      <w:r>
        <w:rPr>
          <w:rFonts w:ascii="Calibri" w:cs="Calibri" w:eastAsia="Calibri" w:hAnsi="Calibri"/>
          <w:sz w:val="22"/>
          <w:szCs w:val="22"/>
          <w:b w:val="1"/>
          <w:bCs w:val="1"/>
          <w:color w:val="auto"/>
        </w:rPr>
        <w:t>8.1</w:t>
      </w:r>
      <w:r>
        <w:rPr>
          <w:sz w:val="20"/>
          <w:szCs w:val="20"/>
          <w:color w:val="auto"/>
        </w:rPr>
        <w:tab/>
      </w:r>
      <w:r>
        <w:rPr>
          <w:rFonts w:ascii="Calibri" w:cs="Calibri" w:eastAsia="Calibri" w:hAnsi="Calibri"/>
          <w:sz w:val="22"/>
          <w:szCs w:val="22"/>
          <w:b w:val="1"/>
          <w:bCs w:val="1"/>
          <w:color w:val="auto"/>
        </w:rPr>
        <w:t>Mandatory Criteria</w:t>
      </w:r>
    </w:p>
    <w:p>
      <w:pPr>
        <w:spacing w:after="0" w:line="50" w:lineRule="exact"/>
        <w:rPr>
          <w:sz w:val="20"/>
          <w:szCs w:val="20"/>
          <w:color w:val="auto"/>
        </w:rPr>
      </w:pPr>
    </w:p>
    <w:p>
      <w:pPr>
        <w:ind w:left="160" w:right="300"/>
        <w:spacing w:after="0" w:line="228" w:lineRule="auto"/>
        <w:rPr>
          <w:sz w:val="20"/>
          <w:szCs w:val="20"/>
          <w:color w:val="auto"/>
        </w:rPr>
      </w:pPr>
      <w:r>
        <w:rPr>
          <w:rFonts w:ascii="Calibri" w:cs="Calibri" w:eastAsia="Calibri" w:hAnsi="Calibri"/>
          <w:sz w:val="22"/>
          <w:szCs w:val="22"/>
          <w:color w:val="auto"/>
        </w:rPr>
        <w:t>Proposals not clearly meeting submission deadlines or mandatory criteria will be excluded from further consideration during the evaluation process. All applicants should exercise extreme care as failure to comply with the requirements of this Competition may cause a Proposal to be rejected.</w:t>
      </w:r>
    </w:p>
    <w:p>
      <w:pPr>
        <w:spacing w:after="0" w:line="294" w:lineRule="exact"/>
        <w:rPr>
          <w:sz w:val="20"/>
          <w:szCs w:val="20"/>
          <w:color w:val="auto"/>
        </w:rPr>
      </w:pPr>
    </w:p>
    <w:p>
      <w:pPr>
        <w:ind w:left="60"/>
        <w:spacing w:after="0"/>
        <w:rPr>
          <w:sz w:val="20"/>
          <w:szCs w:val="20"/>
          <w:color w:val="auto"/>
        </w:rPr>
      </w:pPr>
      <w:r>
        <w:rPr>
          <w:rFonts w:ascii="Calibri" w:cs="Calibri" w:eastAsia="Calibri" w:hAnsi="Calibri"/>
          <w:sz w:val="22"/>
          <w:szCs w:val="22"/>
          <w:b w:val="1"/>
          <w:bCs w:val="1"/>
          <w:color w:val="auto"/>
        </w:rPr>
        <w:t>8.2 Submission of Letter of Intent by: Friday, May 13, 2022 at 16:30</w:t>
      </w:r>
    </w:p>
    <w:p>
      <w:pPr>
        <w:spacing w:after="0" w:line="82" w:lineRule="exact"/>
        <w:rPr>
          <w:sz w:val="20"/>
          <w:szCs w:val="20"/>
          <w:color w:val="auto"/>
        </w:rPr>
      </w:pPr>
    </w:p>
    <w:p>
      <w:pPr>
        <w:ind w:left="100" w:right="220"/>
        <w:spacing w:after="0" w:line="235" w:lineRule="auto"/>
        <w:rPr>
          <w:sz w:val="20"/>
          <w:szCs w:val="20"/>
          <w:color w:val="auto"/>
        </w:rPr>
      </w:pPr>
      <w:r>
        <w:rPr>
          <w:rFonts w:ascii="Calibri" w:cs="Calibri" w:eastAsia="Calibri" w:hAnsi="Calibri"/>
          <w:sz w:val="22"/>
          <w:szCs w:val="22"/>
          <w:color w:val="auto"/>
        </w:rPr>
        <w:t>Applicants must complete and return the Letter of Intent form by 16:30 (4:30 pm PST) (See Appendix A of this document: Research Scholar in Residence Letter of Intent Template).</w:t>
      </w:r>
    </w:p>
    <w:p>
      <w:pPr>
        <w:spacing w:after="0" w:line="275" w:lineRule="exact"/>
        <w:rPr>
          <w:sz w:val="20"/>
          <w:szCs w:val="20"/>
          <w:color w:val="auto"/>
        </w:rPr>
      </w:pPr>
    </w:p>
    <w:p>
      <w:pPr>
        <w:ind w:left="100" w:right="80"/>
        <w:spacing w:after="0" w:line="235" w:lineRule="auto"/>
        <w:rPr>
          <w:sz w:val="20"/>
          <w:szCs w:val="20"/>
          <w:color w:val="auto"/>
        </w:rPr>
      </w:pPr>
      <w:r>
        <w:rPr>
          <w:rFonts w:ascii="Calibri" w:cs="Calibri" w:eastAsia="Calibri" w:hAnsi="Calibri"/>
          <w:sz w:val="22"/>
          <w:szCs w:val="22"/>
          <w:color w:val="auto"/>
        </w:rPr>
        <w:t>Selected applicants will be provided with an invitation, via email, to submit a complete proposal. Applicants must complete and return the Proposal with required content and format outlined below.</w:t>
      </w:r>
    </w:p>
    <w:p>
      <w:pPr>
        <w:spacing w:after="0" w:line="325" w:lineRule="exact"/>
        <w:rPr>
          <w:sz w:val="20"/>
          <w:szCs w:val="20"/>
          <w:color w:val="auto"/>
        </w:rPr>
      </w:pPr>
    </w:p>
    <w:p>
      <w:pPr>
        <w:spacing w:after="0"/>
        <w:tabs>
          <w:tab w:leader="none" w:pos="460" w:val="left"/>
        </w:tabs>
        <w:rPr>
          <w:sz w:val="20"/>
          <w:szCs w:val="20"/>
          <w:color w:val="auto"/>
        </w:rPr>
      </w:pPr>
      <w:r>
        <w:rPr>
          <w:rFonts w:ascii="Calibri" w:cs="Calibri" w:eastAsia="Calibri" w:hAnsi="Calibri"/>
          <w:sz w:val="22"/>
          <w:szCs w:val="22"/>
          <w:b w:val="1"/>
          <w:bCs w:val="1"/>
          <w:color w:val="auto"/>
        </w:rPr>
        <w:t>8.3</w:t>
      </w:r>
      <w:r>
        <w:rPr>
          <w:sz w:val="20"/>
          <w:szCs w:val="20"/>
          <w:color w:val="auto"/>
        </w:rPr>
        <w:tab/>
      </w:r>
      <w:r>
        <w:rPr>
          <w:rFonts w:ascii="Calibri" w:cs="Calibri" w:eastAsia="Calibri" w:hAnsi="Calibri"/>
          <w:sz w:val="21"/>
          <w:szCs w:val="21"/>
          <w:b w:val="1"/>
          <w:bCs w:val="1"/>
          <w:color w:val="auto"/>
        </w:rPr>
        <w:t>Submission of Complete Proposal by: Friday, June 3, 2022 at 16:30</w:t>
      </w:r>
    </w:p>
    <w:p>
      <w:pPr>
        <w:spacing w:after="0" w:line="198" w:lineRule="exact"/>
        <w:rPr>
          <w:sz w:val="20"/>
          <w:szCs w:val="20"/>
          <w:color w:val="auto"/>
        </w:rPr>
      </w:pPr>
    </w:p>
    <w:p>
      <w:pPr>
        <w:ind w:left="240"/>
        <w:spacing w:after="0"/>
        <w:tabs>
          <w:tab w:leader="none" w:pos="960" w:val="left"/>
        </w:tabs>
        <w:rPr>
          <w:sz w:val="20"/>
          <w:szCs w:val="20"/>
          <w:color w:val="auto"/>
        </w:rPr>
      </w:pPr>
      <w:r>
        <w:rPr>
          <w:rFonts w:ascii="Calibri" w:cs="Calibri" w:eastAsia="Calibri" w:hAnsi="Calibri"/>
          <w:sz w:val="22"/>
          <w:szCs w:val="22"/>
          <w:b w:val="1"/>
          <w:bCs w:val="1"/>
          <w:color w:val="auto"/>
        </w:rPr>
        <w:t>8.3.2</w:t>
      </w:r>
      <w:r>
        <w:rPr>
          <w:sz w:val="20"/>
          <w:szCs w:val="20"/>
          <w:color w:val="auto"/>
        </w:rPr>
        <w:tab/>
      </w:r>
      <w:r>
        <w:rPr>
          <w:rFonts w:ascii="Calibri" w:cs="Calibri" w:eastAsia="Calibri" w:hAnsi="Calibri"/>
          <w:sz w:val="21"/>
          <w:szCs w:val="21"/>
          <w:b w:val="1"/>
          <w:bCs w:val="1"/>
          <w:color w:val="auto"/>
        </w:rPr>
        <w:t>Proposal Submission Format and Content Criteria</w:t>
      </w:r>
    </w:p>
    <w:p>
      <w:pPr>
        <w:spacing w:after="0" w:line="338" w:lineRule="exact"/>
        <w:rPr>
          <w:sz w:val="20"/>
          <w:szCs w:val="20"/>
          <w:color w:val="auto"/>
        </w:rPr>
      </w:pPr>
    </w:p>
    <w:p>
      <w:pPr>
        <w:ind w:left="100"/>
        <w:spacing w:after="0"/>
        <w:rPr>
          <w:sz w:val="20"/>
          <w:szCs w:val="20"/>
          <w:color w:val="auto"/>
        </w:rPr>
      </w:pPr>
      <w:r>
        <w:rPr>
          <w:rFonts w:ascii="Calibri" w:cs="Calibri" w:eastAsia="Calibri" w:hAnsi="Calibri"/>
          <w:sz w:val="22"/>
          <w:szCs w:val="22"/>
          <w:b w:val="1"/>
          <w:bCs w:val="1"/>
          <w:u w:val="single" w:color="auto"/>
          <w:color w:val="auto"/>
        </w:rPr>
        <w:t>Format:</w:t>
      </w:r>
    </w:p>
    <w:p>
      <w:pPr>
        <w:spacing w:after="0" w:line="12" w:lineRule="exact"/>
        <w:rPr>
          <w:sz w:val="20"/>
          <w:szCs w:val="20"/>
          <w:color w:val="auto"/>
        </w:rPr>
      </w:pPr>
    </w:p>
    <w:p>
      <w:pPr>
        <w:ind w:left="340"/>
        <w:spacing w:after="0"/>
        <w:rPr>
          <w:sz w:val="20"/>
          <w:szCs w:val="20"/>
          <w:color w:val="auto"/>
        </w:rPr>
      </w:pPr>
      <w:r>
        <w:rPr>
          <w:rFonts w:ascii="Calibri" w:cs="Calibri" w:eastAsia="Calibri" w:hAnsi="Calibri"/>
          <w:sz w:val="22"/>
          <w:szCs w:val="22"/>
          <w:color w:val="auto"/>
        </w:rPr>
        <w:t>All submissions are to be in PDF format.</w:t>
      </w:r>
    </w:p>
    <w:p>
      <w:pPr>
        <w:spacing w:after="0" w:line="112" w:lineRule="exact"/>
        <w:rPr>
          <w:sz w:val="20"/>
          <w:szCs w:val="20"/>
          <w:color w:val="auto"/>
        </w:rPr>
      </w:pPr>
    </w:p>
    <w:p>
      <w:pPr>
        <w:ind w:left="700" w:right="1000"/>
        <w:spacing w:after="0" w:line="246" w:lineRule="auto"/>
        <w:rPr>
          <w:sz w:val="20"/>
          <w:szCs w:val="20"/>
          <w:color w:val="auto"/>
        </w:rPr>
      </w:pPr>
      <w:r>
        <w:rPr>
          <w:rFonts w:ascii="Calibri" w:cs="Calibri" w:eastAsia="Calibri" w:hAnsi="Calibri"/>
          <w:sz w:val="22"/>
          <w:szCs w:val="22"/>
          <w:color w:val="auto"/>
        </w:rPr>
        <w:t>The file name should be identified by the Applicants Surname: e.g. Moore_coverletter.pdf All materials, except appendices:</w:t>
      </w:r>
    </w:p>
    <w:p>
      <w:pPr>
        <w:spacing w:after="0" w:line="147" w:lineRule="exact"/>
        <w:rPr>
          <w:sz w:val="20"/>
          <w:szCs w:val="20"/>
          <w:color w:val="auto"/>
        </w:rPr>
      </w:pPr>
    </w:p>
    <w:p>
      <w:pPr>
        <w:ind w:left="1140" w:right="1060" w:hanging="345"/>
        <w:spacing w:after="0" w:line="248" w:lineRule="auto"/>
        <w:tabs>
          <w:tab w:leader="none" w:pos="1140" w:val="left"/>
        </w:tabs>
        <w:numPr>
          <w:ilvl w:val="0"/>
          <w:numId w:val="18"/>
        </w:numPr>
        <w:rPr>
          <w:rFonts w:ascii="Courier New" w:cs="Courier New" w:eastAsia="Courier New" w:hAnsi="Courier New"/>
          <w:sz w:val="22"/>
          <w:szCs w:val="22"/>
          <w:color w:val="auto"/>
        </w:rPr>
      </w:pPr>
      <w:r>
        <w:rPr>
          <w:rFonts w:ascii="Calibri" w:cs="Calibri" w:eastAsia="Calibri" w:hAnsi="Calibri"/>
          <w:sz w:val="22"/>
          <w:szCs w:val="22"/>
          <w:color w:val="auto"/>
        </w:rPr>
        <w:t>Must be a minimum 11 point size in standard font, single spaced, on one side of a letter-sized (21.25 x 27.5 cm / 8.5” x 11”) page, with a one-inch margin on all sides of the page.</w:t>
      </w:r>
    </w:p>
    <w:p>
      <w:pPr>
        <w:spacing w:after="0" w:line="105" w:lineRule="exact"/>
        <w:rPr>
          <w:sz w:val="20"/>
          <w:szCs w:val="20"/>
          <w:color w:val="auto"/>
        </w:rPr>
      </w:pPr>
    </w:p>
    <w:p>
      <w:pPr>
        <w:ind w:left="1140" w:right="1180" w:hanging="345"/>
        <w:spacing w:after="0" w:line="248" w:lineRule="auto"/>
        <w:tabs>
          <w:tab w:leader="none" w:pos="1140" w:val="left"/>
        </w:tabs>
        <w:numPr>
          <w:ilvl w:val="0"/>
          <w:numId w:val="19"/>
        </w:numPr>
        <w:rPr>
          <w:rFonts w:ascii="Courier New" w:cs="Courier New" w:eastAsia="Courier New" w:hAnsi="Courier New"/>
          <w:sz w:val="22"/>
          <w:szCs w:val="22"/>
          <w:color w:val="auto"/>
        </w:rPr>
      </w:pPr>
      <w:r>
        <w:rPr>
          <w:rFonts w:ascii="Calibri" w:cs="Calibri" w:eastAsia="Calibri" w:hAnsi="Calibri"/>
          <w:sz w:val="22"/>
          <w:szCs w:val="22"/>
          <w:color w:val="auto"/>
        </w:rPr>
        <w:t>Should be consecutively numbered and have a header with the proposal name on the top left-hand corner, and footer with the page number on the lower right-hand corner of each page.</w:t>
      </w:r>
    </w:p>
    <w:p>
      <w:pPr>
        <w:spacing w:after="0" w:line="200" w:lineRule="exact"/>
        <w:rPr>
          <w:sz w:val="20"/>
          <w:szCs w:val="20"/>
          <w:color w:val="auto"/>
        </w:rPr>
      </w:pPr>
    </w:p>
    <w:p>
      <w:pPr>
        <w:spacing w:after="0" w:line="229" w:lineRule="exact"/>
        <w:rPr>
          <w:sz w:val="20"/>
          <w:szCs w:val="20"/>
          <w:color w:val="auto"/>
        </w:rPr>
      </w:pPr>
    </w:p>
    <w:p>
      <w:pPr>
        <w:ind w:left="100"/>
        <w:spacing w:after="0"/>
        <w:rPr>
          <w:sz w:val="20"/>
          <w:szCs w:val="20"/>
          <w:color w:val="auto"/>
        </w:rPr>
      </w:pPr>
      <w:r>
        <w:rPr>
          <w:rFonts w:ascii="Calibri" w:cs="Calibri" w:eastAsia="Calibri" w:hAnsi="Calibri"/>
          <w:sz w:val="22"/>
          <w:szCs w:val="22"/>
          <w:b w:val="1"/>
          <w:bCs w:val="1"/>
          <w:u w:val="single" w:color="auto"/>
          <w:color w:val="auto"/>
        </w:rPr>
        <w:t>Content:</w:t>
      </w:r>
    </w:p>
    <w:p>
      <w:pPr>
        <w:spacing w:after="0" w:line="112" w:lineRule="exact"/>
        <w:rPr>
          <w:sz w:val="20"/>
          <w:szCs w:val="20"/>
          <w:color w:val="auto"/>
        </w:rPr>
      </w:pPr>
    </w:p>
    <w:p>
      <w:pPr>
        <w:ind w:left="420" w:right="920" w:hanging="282"/>
        <w:spacing w:after="0" w:line="235" w:lineRule="auto"/>
        <w:tabs>
          <w:tab w:leader="none" w:pos="420" w:val="left"/>
        </w:tabs>
        <w:numPr>
          <w:ilvl w:val="0"/>
          <w:numId w:val="20"/>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A competition cover page</w:t>
      </w:r>
      <w:r>
        <w:rPr>
          <w:rFonts w:ascii="Calibri" w:cs="Calibri" w:eastAsia="Calibri" w:hAnsi="Calibri"/>
          <w:sz w:val="22"/>
          <w:szCs w:val="22"/>
          <w:color w:val="auto"/>
        </w:rPr>
        <w:t xml:space="preserve"> outlining: Name, Position, Contact information (phone number and email), University, and Department.</w:t>
      </w:r>
    </w:p>
    <w:p>
      <w:pPr>
        <w:spacing w:after="0" w:line="102" w:lineRule="exact"/>
        <w:rPr>
          <w:rFonts w:ascii="Calibri" w:cs="Calibri" w:eastAsia="Calibri" w:hAnsi="Calibri"/>
          <w:sz w:val="22"/>
          <w:szCs w:val="22"/>
          <w:b w:val="1"/>
          <w:bCs w:val="1"/>
          <w:color w:val="auto"/>
        </w:rPr>
      </w:pPr>
    </w:p>
    <w:p>
      <w:pPr>
        <w:ind w:left="420" w:hanging="282"/>
        <w:spacing w:after="0"/>
        <w:tabs>
          <w:tab w:leader="none" w:pos="420" w:val="left"/>
        </w:tabs>
        <w:numPr>
          <w:ilvl w:val="0"/>
          <w:numId w:val="20"/>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Research Scholar in Residence Proposal</w:t>
      </w:r>
      <w:r>
        <w:rPr>
          <w:rFonts w:ascii="Calibri" w:cs="Calibri" w:eastAsia="Calibri" w:hAnsi="Calibri"/>
          <w:sz w:val="22"/>
          <w:szCs w:val="22"/>
          <w:color w:val="auto"/>
        </w:rPr>
        <w:t xml:space="preserve"> - Up to eight pages.</w:t>
      </w:r>
    </w:p>
    <w:p>
      <w:pPr>
        <w:spacing w:after="0" w:line="61" w:lineRule="exact"/>
        <w:rPr>
          <w:rFonts w:ascii="Calibri" w:cs="Calibri" w:eastAsia="Calibri" w:hAnsi="Calibri"/>
          <w:sz w:val="22"/>
          <w:szCs w:val="22"/>
          <w:b w:val="1"/>
          <w:bCs w:val="1"/>
          <w:color w:val="auto"/>
        </w:rPr>
      </w:pPr>
    </w:p>
    <w:p>
      <w:pPr>
        <w:ind w:left="800" w:right="280" w:hanging="368"/>
        <w:spacing w:after="0" w:line="268" w:lineRule="auto"/>
        <w:rPr>
          <w:rFonts w:ascii="Calibri" w:cs="Calibri" w:eastAsia="Calibri" w:hAnsi="Calibri"/>
          <w:sz w:val="22"/>
          <w:szCs w:val="22"/>
          <w:b w:val="1"/>
          <w:bCs w:val="1"/>
          <w:color w:val="auto"/>
        </w:rPr>
      </w:pPr>
      <w:r>
        <w:rPr>
          <w:rFonts w:ascii="Courier New" w:cs="Courier New" w:eastAsia="Courier New" w:hAnsi="Courier New"/>
          <w:sz w:val="22"/>
          <w:szCs w:val="22"/>
          <w:color w:val="auto"/>
        </w:rPr>
        <w:t>o</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Activities:</w:t>
      </w:r>
      <w:r>
        <w:rPr>
          <w:rFonts w:ascii="Calibri" w:cs="Calibri" w:eastAsia="Calibri" w:hAnsi="Calibri"/>
          <w:sz w:val="22"/>
          <w:szCs w:val="22"/>
          <w:color w:val="auto"/>
        </w:rPr>
        <w:t xml:space="preserve"> Describe the scope of the proposed / planned research focus / activities justified through literature summary/ synthesis, and how they align with a priority area(s). As far as is possible, include the problems or knowledge gaps to be addressed, and proposed research question(s) / hypothesis, aims of the project(s), anticipated methodology(ies), number of studies, anticipated outcomes, potential impacts, knowledge translation/mobilization strategies, and capacity building/mentoring &amp; sustainability activities.</w:t>
      </w:r>
    </w:p>
    <w:p>
      <w:pPr>
        <w:spacing w:after="0" w:line="34" w:lineRule="exact"/>
        <w:rPr>
          <w:rFonts w:ascii="Calibri" w:cs="Calibri" w:eastAsia="Calibri" w:hAnsi="Calibri"/>
          <w:sz w:val="22"/>
          <w:szCs w:val="22"/>
          <w:b w:val="1"/>
          <w:bCs w:val="1"/>
          <w:color w:val="auto"/>
        </w:rPr>
      </w:pPr>
    </w:p>
    <w:p>
      <w:pPr>
        <w:ind w:left="800" w:right="360" w:hanging="368"/>
        <w:spacing w:after="0" w:line="227" w:lineRule="auto"/>
        <w:rPr>
          <w:rFonts w:ascii="Calibri" w:cs="Calibri" w:eastAsia="Calibri" w:hAnsi="Calibri"/>
          <w:sz w:val="22"/>
          <w:szCs w:val="22"/>
          <w:b w:val="1"/>
          <w:bCs w:val="1"/>
          <w:color w:val="auto"/>
        </w:rPr>
      </w:pPr>
      <w:r>
        <w:rPr>
          <w:rFonts w:ascii="Courier New" w:cs="Courier New" w:eastAsia="Courier New" w:hAnsi="Courier New"/>
          <w:sz w:val="22"/>
          <w:szCs w:val="22"/>
          <w:color w:val="auto"/>
        </w:rPr>
        <w:t>o</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Potential Granting Opportunities:</w:t>
      </w:r>
      <w:r>
        <w:rPr>
          <w:rFonts w:ascii="Calibri" w:cs="Calibri" w:eastAsia="Calibri" w:hAnsi="Calibri"/>
          <w:sz w:val="22"/>
          <w:szCs w:val="22"/>
          <w:color w:val="auto"/>
        </w:rPr>
        <w:t xml:space="preserve"> List the potential grant application opportunities that may be pursued that are associated with the planned research activities.</w:t>
      </w:r>
    </w:p>
    <w:p>
      <w:pPr>
        <w:spacing w:after="0" w:line="29" w:lineRule="exact"/>
        <w:rPr>
          <w:rFonts w:ascii="Calibri" w:cs="Calibri" w:eastAsia="Calibri" w:hAnsi="Calibri"/>
          <w:sz w:val="22"/>
          <w:szCs w:val="22"/>
          <w:b w:val="1"/>
          <w:bCs w:val="1"/>
          <w:color w:val="auto"/>
        </w:rPr>
      </w:pPr>
    </w:p>
    <w:p>
      <w:pPr>
        <w:ind w:left="800" w:hanging="368"/>
        <w:spacing w:after="0" w:line="231" w:lineRule="auto"/>
        <w:rPr>
          <w:rFonts w:ascii="Calibri" w:cs="Calibri" w:eastAsia="Calibri" w:hAnsi="Calibri"/>
          <w:sz w:val="22"/>
          <w:szCs w:val="22"/>
          <w:b w:val="1"/>
          <w:bCs w:val="1"/>
          <w:color w:val="auto"/>
        </w:rPr>
      </w:pPr>
      <w:r>
        <w:rPr>
          <w:rFonts w:ascii="Courier New" w:cs="Courier New" w:eastAsia="Courier New" w:hAnsi="Courier New"/>
          <w:sz w:val="22"/>
          <w:szCs w:val="22"/>
          <w:color w:val="auto"/>
        </w:rPr>
        <w:t>o</w:t>
      </w:r>
      <w:r>
        <w:rPr>
          <w:rFonts w:ascii="Calibri" w:cs="Calibri" w:eastAsia="Calibri" w:hAnsi="Calibri"/>
          <w:sz w:val="22"/>
          <w:szCs w:val="22"/>
          <w:color w:val="auto"/>
        </w:rPr>
        <w:t xml:space="preserve"> </w:t>
      </w:r>
      <w:r>
        <w:rPr>
          <w:rFonts w:ascii="Calibri" w:cs="Calibri" w:eastAsia="Calibri" w:hAnsi="Calibri"/>
          <w:sz w:val="22"/>
          <w:szCs w:val="22"/>
          <w:b w:val="1"/>
          <w:bCs w:val="1"/>
          <w:color w:val="auto"/>
        </w:rPr>
        <w:t>Potential Partnership Opportunities:</w:t>
      </w:r>
      <w:r>
        <w:rPr>
          <w:rFonts w:ascii="Calibri" w:cs="Calibri" w:eastAsia="Calibri" w:hAnsi="Calibri"/>
          <w:sz w:val="22"/>
          <w:szCs w:val="22"/>
          <w:color w:val="auto"/>
        </w:rPr>
        <w:t xml:space="preserve"> Describe any additional opportunities for partnership with patients/families, the public, community providers, indigenous peoples and communities, academic institution or other groups that may arise from the research.</w:t>
      </w:r>
    </w:p>
    <w:p>
      <w:pPr>
        <w:spacing w:after="0" w:line="81" w:lineRule="exact"/>
        <w:rPr>
          <w:sz w:val="20"/>
          <w:szCs w:val="20"/>
          <w:color w:val="auto"/>
        </w:rPr>
      </w:pPr>
    </w:p>
    <w:p>
      <w:pPr>
        <w:ind w:left="8940"/>
        <w:spacing w:after="0"/>
        <w:rPr>
          <w:sz w:val="20"/>
          <w:szCs w:val="20"/>
          <w:color w:val="auto"/>
        </w:rPr>
      </w:pPr>
      <w:r>
        <w:rPr>
          <w:rFonts w:ascii="Calibri" w:cs="Calibri" w:eastAsia="Calibri" w:hAnsi="Calibri"/>
          <w:sz w:val="21"/>
          <w:szCs w:val="21"/>
          <w:color w:val="auto"/>
        </w:rPr>
        <w:t>Page | 9</w:t>
      </w:r>
    </w:p>
    <w:p>
      <w:pPr>
        <w:sectPr>
          <w:pgSz w:w="12240" w:h="15840" w:orient="portrait"/>
          <w:cols w:equalWidth="0" w:num="1">
            <w:col w:w="9700"/>
          </w:cols>
          <w:pgMar w:left="1320" w:top="1304" w:right="1220" w:bottom="216" w:gutter="0" w:footer="0" w:header="0"/>
        </w:sectPr>
      </w:pPr>
    </w:p>
    <w:bookmarkStart w:id="9" w:name="page10"/>
    <w:bookmarkEnd w:id="9"/>
    <w:p>
      <w:pPr>
        <w:spacing w:after="0" w:line="9" w:lineRule="exact"/>
        <w:rPr>
          <w:sz w:val="20"/>
          <w:szCs w:val="20"/>
          <w:color w:val="auto"/>
        </w:rPr>
      </w:pPr>
    </w:p>
    <w:p>
      <w:pPr>
        <w:ind w:left="720" w:right="200" w:hanging="373"/>
        <w:spacing w:after="0" w:line="265" w:lineRule="auto"/>
        <w:tabs>
          <w:tab w:leader="none" w:pos="720" w:val="left"/>
        </w:tabs>
        <w:numPr>
          <w:ilvl w:val="1"/>
          <w:numId w:val="21"/>
        </w:numPr>
        <w:rPr>
          <w:rFonts w:ascii="Courier New" w:cs="Courier New" w:eastAsia="Courier New" w:hAnsi="Courier New"/>
          <w:sz w:val="22"/>
          <w:szCs w:val="22"/>
          <w:color w:val="auto"/>
        </w:rPr>
      </w:pPr>
      <w:r>
        <w:rPr>
          <w:rFonts w:ascii="Calibri" w:cs="Calibri" w:eastAsia="Calibri" w:hAnsi="Calibri"/>
          <w:sz w:val="22"/>
          <w:szCs w:val="22"/>
          <w:b w:val="1"/>
          <w:bCs w:val="1"/>
          <w:color w:val="auto"/>
        </w:rPr>
        <w:t>Budget:</w:t>
      </w:r>
      <w:r>
        <w:rPr>
          <w:rFonts w:ascii="Calibri" w:cs="Calibri" w:eastAsia="Calibri" w:hAnsi="Calibri"/>
          <w:sz w:val="22"/>
          <w:szCs w:val="22"/>
          <w:color w:val="auto"/>
        </w:rPr>
        <w:t xml:space="preserve"> Island Health has allocated a total of CAD $67,500.00 per year for two (2) years, or CAD $135,000 total, inclusive of salary, benefits and direct costs to support the Scholar in Residence role, payable to the University. Please include the projected number of days per week that would be allocated to this role per semester based on direct compensation for salary/benefits. Costs must align with Island Health finance and travel policies. Indirect costs are an ineligible expense.</w:t>
      </w:r>
    </w:p>
    <w:p>
      <w:pPr>
        <w:spacing w:after="0" w:line="90" w:lineRule="exact"/>
        <w:rPr>
          <w:rFonts w:ascii="Courier New" w:cs="Courier New" w:eastAsia="Courier New" w:hAnsi="Courier New"/>
          <w:sz w:val="22"/>
          <w:szCs w:val="22"/>
          <w:color w:val="auto"/>
        </w:rPr>
      </w:pPr>
    </w:p>
    <w:p>
      <w:pPr>
        <w:ind w:left="340" w:hanging="282"/>
        <w:spacing w:after="0"/>
        <w:tabs>
          <w:tab w:leader="none" w:pos="340" w:val="left"/>
        </w:tabs>
        <w:numPr>
          <w:ilvl w:val="0"/>
          <w:numId w:val="22"/>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Appendices</w:t>
      </w:r>
    </w:p>
    <w:p>
      <w:pPr>
        <w:spacing w:after="0" w:line="50" w:lineRule="exact"/>
        <w:rPr>
          <w:sz w:val="20"/>
          <w:szCs w:val="20"/>
          <w:color w:val="auto"/>
        </w:rPr>
      </w:pPr>
    </w:p>
    <w:p>
      <w:pPr>
        <w:ind w:left="720"/>
        <w:spacing w:after="0"/>
        <w:rPr>
          <w:sz w:val="20"/>
          <w:szCs w:val="20"/>
          <w:color w:val="auto"/>
        </w:rPr>
      </w:pPr>
      <w:r>
        <w:rPr>
          <w:rFonts w:ascii="Calibri" w:cs="Calibri" w:eastAsia="Calibri" w:hAnsi="Calibri"/>
          <w:sz w:val="22"/>
          <w:szCs w:val="22"/>
          <w:b w:val="1"/>
          <w:bCs w:val="1"/>
          <w:color w:val="auto"/>
        </w:rPr>
        <w:t>Appendix 1:</w:t>
      </w:r>
      <w:r>
        <w:rPr>
          <w:rFonts w:ascii="Calibri" w:cs="Calibri" w:eastAsia="Calibri" w:hAnsi="Calibri"/>
          <w:sz w:val="22"/>
          <w:szCs w:val="22"/>
          <w:color w:val="auto"/>
        </w:rPr>
        <w:t xml:space="preserve"> Qualifications &amp; Experience of the Applicant</w:t>
      </w:r>
    </w:p>
    <w:p>
      <w:pPr>
        <w:spacing w:after="0" w:line="50" w:lineRule="exact"/>
        <w:rPr>
          <w:sz w:val="20"/>
          <w:szCs w:val="20"/>
          <w:color w:val="auto"/>
        </w:rPr>
      </w:pPr>
    </w:p>
    <w:p>
      <w:pPr>
        <w:ind w:left="1460" w:right="380" w:hanging="345"/>
        <w:spacing w:after="0" w:line="228" w:lineRule="auto"/>
        <w:tabs>
          <w:tab w:leader="none" w:pos="1460" w:val="left"/>
        </w:tabs>
        <w:numPr>
          <w:ilvl w:val="0"/>
          <w:numId w:val="23"/>
        </w:numPr>
        <w:rPr>
          <w:rFonts w:ascii="Arial" w:cs="Arial" w:eastAsia="Arial" w:hAnsi="Arial"/>
          <w:sz w:val="22"/>
          <w:szCs w:val="22"/>
          <w:color w:val="auto"/>
        </w:rPr>
      </w:pPr>
      <w:r>
        <w:rPr>
          <w:rFonts w:ascii="Calibri" w:cs="Calibri" w:eastAsia="Calibri" w:hAnsi="Calibri"/>
          <w:sz w:val="22"/>
          <w:szCs w:val="22"/>
          <w:color w:val="auto"/>
        </w:rPr>
        <w:t>A one (1) page summary of the applicant’s experience and past accomplishments relevant to the Scholar in Residence scope of activities, similar research projects and collaboration with Health Authority or health service providers.</w:t>
      </w:r>
    </w:p>
    <w:p>
      <w:pPr>
        <w:spacing w:after="0" w:line="51" w:lineRule="exact"/>
        <w:rPr>
          <w:rFonts w:ascii="Arial" w:cs="Arial" w:eastAsia="Arial" w:hAnsi="Arial"/>
          <w:sz w:val="22"/>
          <w:szCs w:val="22"/>
          <w:color w:val="auto"/>
        </w:rPr>
      </w:pPr>
    </w:p>
    <w:p>
      <w:pPr>
        <w:ind w:left="1460" w:right="240" w:hanging="345"/>
        <w:spacing w:after="0" w:line="223" w:lineRule="auto"/>
        <w:tabs>
          <w:tab w:leader="none" w:pos="1460" w:val="left"/>
        </w:tabs>
        <w:numPr>
          <w:ilvl w:val="0"/>
          <w:numId w:val="23"/>
        </w:numPr>
        <w:rPr>
          <w:rFonts w:ascii="Calibri" w:cs="Calibri" w:eastAsia="Calibri" w:hAnsi="Calibri"/>
          <w:sz w:val="22"/>
          <w:szCs w:val="22"/>
          <w:color w:val="auto"/>
        </w:rPr>
      </w:pPr>
      <w:r>
        <w:rPr>
          <w:rFonts w:ascii="Calibri" w:cs="Calibri" w:eastAsia="Calibri" w:hAnsi="Calibri"/>
          <w:sz w:val="22"/>
          <w:szCs w:val="22"/>
          <w:color w:val="auto"/>
        </w:rPr>
        <w:t>Applicant’s CV which should include: Education; Licenses &amp; Certifications; Professional Affiliations; Presentations; Other knowledge translation/mobilization activities; Research collaboration/partnership activities; Research mentoring activities</w:t>
      </w:r>
    </w:p>
    <w:p>
      <w:pPr>
        <w:spacing w:after="0" w:line="246" w:lineRule="exact"/>
        <w:rPr>
          <w:sz w:val="20"/>
          <w:szCs w:val="20"/>
          <w:color w:val="auto"/>
        </w:rPr>
      </w:pPr>
    </w:p>
    <w:p>
      <w:pPr>
        <w:ind w:left="720"/>
        <w:spacing w:after="0"/>
        <w:rPr>
          <w:sz w:val="20"/>
          <w:szCs w:val="20"/>
          <w:color w:val="auto"/>
        </w:rPr>
      </w:pPr>
      <w:r>
        <w:rPr>
          <w:rFonts w:ascii="Calibri" w:cs="Calibri" w:eastAsia="Calibri" w:hAnsi="Calibri"/>
          <w:sz w:val="22"/>
          <w:szCs w:val="22"/>
          <w:b w:val="1"/>
          <w:bCs w:val="1"/>
          <w:color w:val="auto"/>
        </w:rPr>
        <w:t>Appendix 2:</w:t>
      </w:r>
      <w:r>
        <w:rPr>
          <w:rFonts w:ascii="Calibri" w:cs="Calibri" w:eastAsia="Calibri" w:hAnsi="Calibri"/>
          <w:sz w:val="22"/>
          <w:szCs w:val="22"/>
          <w:color w:val="auto"/>
        </w:rPr>
        <w:t xml:space="preserve"> Academic Institutional Support Letter</w:t>
      </w:r>
    </w:p>
    <w:p>
      <w:pPr>
        <w:spacing w:after="0" w:line="6" w:lineRule="exact"/>
        <w:rPr>
          <w:sz w:val="20"/>
          <w:szCs w:val="20"/>
          <w:color w:val="auto"/>
        </w:rPr>
      </w:pPr>
    </w:p>
    <w:p>
      <w:pPr>
        <w:ind w:left="1060"/>
        <w:spacing w:after="0"/>
        <w:rPr>
          <w:sz w:val="20"/>
          <w:szCs w:val="20"/>
          <w:color w:val="auto"/>
        </w:rPr>
      </w:pPr>
      <w:r>
        <w:rPr>
          <w:rFonts w:ascii="Calibri" w:cs="Calibri" w:eastAsia="Calibri" w:hAnsi="Calibri"/>
          <w:sz w:val="22"/>
          <w:szCs w:val="22"/>
          <w:color w:val="auto"/>
        </w:rPr>
        <w:t>Provide a letter from the sponsoring academic institution indicating:</w:t>
      </w:r>
    </w:p>
    <w:p>
      <w:pPr>
        <w:spacing w:after="0" w:line="1" w:lineRule="exact"/>
        <w:rPr>
          <w:sz w:val="20"/>
          <w:szCs w:val="20"/>
          <w:color w:val="auto"/>
        </w:rPr>
      </w:pPr>
    </w:p>
    <w:p>
      <w:pPr>
        <w:ind w:left="1780" w:hanging="312"/>
        <w:spacing w:after="0"/>
        <w:tabs>
          <w:tab w:leader="none" w:pos="1780" w:val="left"/>
        </w:tabs>
        <w:numPr>
          <w:ilvl w:val="0"/>
          <w:numId w:val="24"/>
        </w:numPr>
        <w:rPr>
          <w:rFonts w:ascii="Arial" w:cs="Arial" w:eastAsia="Arial" w:hAnsi="Arial"/>
          <w:sz w:val="22"/>
          <w:szCs w:val="22"/>
          <w:color w:val="auto"/>
        </w:rPr>
      </w:pPr>
      <w:r>
        <w:rPr>
          <w:rFonts w:ascii="Calibri" w:cs="Calibri" w:eastAsia="Calibri" w:hAnsi="Calibri"/>
          <w:sz w:val="22"/>
          <w:szCs w:val="22"/>
          <w:color w:val="auto"/>
        </w:rPr>
        <w:t>Alignment of the Scholar in Residence role with their institutional goals/objectives.</w:t>
      </w:r>
    </w:p>
    <w:p>
      <w:pPr>
        <w:spacing w:after="0" w:line="4" w:lineRule="exact"/>
        <w:rPr>
          <w:rFonts w:ascii="Arial" w:cs="Arial" w:eastAsia="Arial" w:hAnsi="Arial"/>
          <w:sz w:val="22"/>
          <w:szCs w:val="22"/>
          <w:color w:val="auto"/>
        </w:rPr>
      </w:pPr>
    </w:p>
    <w:p>
      <w:pPr>
        <w:ind w:left="1780" w:hanging="312"/>
        <w:spacing w:after="0"/>
        <w:tabs>
          <w:tab w:leader="none" w:pos="1780" w:val="left"/>
        </w:tabs>
        <w:numPr>
          <w:ilvl w:val="0"/>
          <w:numId w:val="24"/>
        </w:numPr>
        <w:rPr>
          <w:rFonts w:ascii="Arial" w:cs="Arial" w:eastAsia="Arial" w:hAnsi="Arial"/>
          <w:sz w:val="22"/>
          <w:szCs w:val="22"/>
          <w:color w:val="auto"/>
        </w:rPr>
      </w:pPr>
      <w:r>
        <w:rPr>
          <w:rFonts w:ascii="Calibri" w:cs="Calibri" w:eastAsia="Calibri" w:hAnsi="Calibri"/>
          <w:sz w:val="22"/>
          <w:szCs w:val="22"/>
          <w:color w:val="auto"/>
        </w:rPr>
        <w:t>Confirmation that the budget for this part-time role is acceptable.</w:t>
      </w:r>
    </w:p>
    <w:p>
      <w:pPr>
        <w:spacing w:after="0" w:line="3" w:lineRule="exact"/>
        <w:rPr>
          <w:rFonts w:ascii="Arial" w:cs="Arial" w:eastAsia="Arial" w:hAnsi="Arial"/>
          <w:sz w:val="22"/>
          <w:szCs w:val="22"/>
          <w:color w:val="auto"/>
        </w:rPr>
      </w:pPr>
    </w:p>
    <w:p>
      <w:pPr>
        <w:ind w:left="1780" w:hanging="312"/>
        <w:spacing w:after="0"/>
        <w:tabs>
          <w:tab w:leader="none" w:pos="1780" w:val="left"/>
        </w:tabs>
        <w:numPr>
          <w:ilvl w:val="0"/>
          <w:numId w:val="24"/>
        </w:numPr>
        <w:rPr>
          <w:rFonts w:ascii="Arial" w:cs="Arial" w:eastAsia="Arial" w:hAnsi="Arial"/>
          <w:sz w:val="22"/>
          <w:szCs w:val="22"/>
          <w:color w:val="auto"/>
        </w:rPr>
      </w:pPr>
      <w:r>
        <w:rPr>
          <w:rFonts w:ascii="Calibri" w:cs="Calibri" w:eastAsia="Calibri" w:hAnsi="Calibri"/>
          <w:sz w:val="22"/>
          <w:szCs w:val="22"/>
          <w:color w:val="auto"/>
        </w:rPr>
        <w:t>Institutional commitment to a secondment agreement.</w:t>
      </w:r>
    </w:p>
    <w:p>
      <w:pPr>
        <w:spacing w:after="0" w:line="262" w:lineRule="exact"/>
        <w:rPr>
          <w:sz w:val="20"/>
          <w:szCs w:val="20"/>
          <w:color w:val="auto"/>
        </w:rPr>
      </w:pPr>
    </w:p>
    <w:p>
      <w:pPr>
        <w:ind w:left="1060"/>
        <w:spacing w:after="0"/>
        <w:rPr>
          <w:sz w:val="20"/>
          <w:szCs w:val="20"/>
          <w:color w:val="auto"/>
        </w:rPr>
      </w:pPr>
      <w:r>
        <w:rPr>
          <w:rFonts w:ascii="Calibri" w:cs="Calibri" w:eastAsia="Calibri" w:hAnsi="Calibri"/>
          <w:sz w:val="22"/>
          <w:szCs w:val="22"/>
          <w:color w:val="auto"/>
        </w:rPr>
        <w:t>Signatories to letter of support are to include:</w:t>
      </w:r>
    </w:p>
    <w:p>
      <w:pPr>
        <w:spacing w:after="0" w:line="2" w:lineRule="exact"/>
        <w:rPr>
          <w:sz w:val="20"/>
          <w:szCs w:val="20"/>
          <w:color w:val="auto"/>
        </w:rPr>
      </w:pPr>
    </w:p>
    <w:p>
      <w:pPr>
        <w:ind w:left="1780" w:hanging="312"/>
        <w:spacing w:after="0"/>
        <w:tabs>
          <w:tab w:leader="none" w:pos="1780" w:val="left"/>
        </w:tabs>
        <w:numPr>
          <w:ilvl w:val="0"/>
          <w:numId w:val="25"/>
        </w:numPr>
        <w:rPr>
          <w:rFonts w:ascii="Arial" w:cs="Arial" w:eastAsia="Arial" w:hAnsi="Arial"/>
          <w:sz w:val="22"/>
          <w:szCs w:val="22"/>
          <w:color w:val="auto"/>
        </w:rPr>
      </w:pPr>
      <w:r>
        <w:rPr>
          <w:rFonts w:ascii="Calibri" w:cs="Calibri" w:eastAsia="Calibri" w:hAnsi="Calibri"/>
          <w:sz w:val="22"/>
          <w:szCs w:val="22"/>
          <w:color w:val="auto"/>
        </w:rPr>
        <w:t>The VP of Research (or equivalent)</w:t>
      </w:r>
    </w:p>
    <w:p>
      <w:pPr>
        <w:spacing w:after="0" w:line="3" w:lineRule="exact"/>
        <w:rPr>
          <w:rFonts w:ascii="Arial" w:cs="Arial" w:eastAsia="Arial" w:hAnsi="Arial"/>
          <w:sz w:val="22"/>
          <w:szCs w:val="22"/>
          <w:color w:val="auto"/>
        </w:rPr>
      </w:pPr>
    </w:p>
    <w:p>
      <w:pPr>
        <w:ind w:left="1780" w:hanging="312"/>
        <w:spacing w:after="0"/>
        <w:tabs>
          <w:tab w:leader="none" w:pos="1780" w:val="left"/>
        </w:tabs>
        <w:numPr>
          <w:ilvl w:val="0"/>
          <w:numId w:val="25"/>
        </w:numPr>
        <w:rPr>
          <w:rFonts w:ascii="Arial" w:cs="Arial" w:eastAsia="Arial" w:hAnsi="Arial"/>
          <w:sz w:val="22"/>
          <w:szCs w:val="22"/>
          <w:color w:val="auto"/>
        </w:rPr>
      </w:pPr>
      <w:r>
        <w:rPr>
          <w:rFonts w:ascii="Calibri" w:cs="Calibri" w:eastAsia="Calibri" w:hAnsi="Calibri"/>
          <w:sz w:val="22"/>
          <w:szCs w:val="22"/>
          <w:color w:val="auto"/>
        </w:rPr>
        <w:t>Department Chair/Director</w:t>
      </w:r>
    </w:p>
    <w:p>
      <w:pPr>
        <w:spacing w:after="0" w:line="3" w:lineRule="exact"/>
        <w:rPr>
          <w:rFonts w:ascii="Arial" w:cs="Arial" w:eastAsia="Arial" w:hAnsi="Arial"/>
          <w:sz w:val="22"/>
          <w:szCs w:val="22"/>
          <w:color w:val="auto"/>
        </w:rPr>
      </w:pPr>
    </w:p>
    <w:p>
      <w:pPr>
        <w:ind w:left="1780" w:hanging="312"/>
        <w:spacing w:after="0"/>
        <w:tabs>
          <w:tab w:leader="none" w:pos="1780" w:val="left"/>
        </w:tabs>
        <w:numPr>
          <w:ilvl w:val="0"/>
          <w:numId w:val="25"/>
        </w:numPr>
        <w:rPr>
          <w:rFonts w:ascii="Arial" w:cs="Arial" w:eastAsia="Arial" w:hAnsi="Arial"/>
          <w:sz w:val="22"/>
          <w:szCs w:val="22"/>
          <w:color w:val="auto"/>
        </w:rPr>
      </w:pPr>
      <w:r>
        <w:rPr>
          <w:rFonts w:ascii="Calibri" w:cs="Calibri" w:eastAsia="Calibri" w:hAnsi="Calibri"/>
          <w:sz w:val="22"/>
          <w:szCs w:val="22"/>
          <w:color w:val="auto"/>
        </w:rPr>
        <w:t>Research Administration – Dean or Chair</w:t>
      </w:r>
    </w:p>
    <w:p>
      <w:pPr>
        <w:spacing w:after="0" w:line="243" w:lineRule="exact"/>
        <w:rPr>
          <w:sz w:val="20"/>
          <w:szCs w:val="20"/>
          <w:color w:val="auto"/>
        </w:rPr>
      </w:pPr>
    </w:p>
    <w:p>
      <w:pPr>
        <w:ind w:left="700" w:right="380"/>
        <w:spacing w:after="0" w:line="221" w:lineRule="auto"/>
        <w:rPr>
          <w:rFonts w:ascii="Calibri" w:cs="Calibri" w:eastAsia="Calibri" w:hAnsi="Calibri"/>
          <w:sz w:val="22"/>
          <w:szCs w:val="22"/>
          <w:color w:val="auto"/>
        </w:rPr>
      </w:pPr>
      <w:r>
        <w:rPr>
          <w:rFonts w:ascii="Calibri" w:cs="Calibri" w:eastAsia="Calibri" w:hAnsi="Calibri"/>
          <w:sz w:val="22"/>
          <w:szCs w:val="22"/>
          <w:b w:val="1"/>
          <w:bCs w:val="1"/>
          <w:color w:val="auto"/>
        </w:rPr>
        <w:t>Appendix 3:</w:t>
      </w:r>
      <w:r>
        <w:rPr>
          <w:rFonts w:ascii="Calibri" w:cs="Calibri" w:eastAsia="Calibri" w:hAnsi="Calibri"/>
          <w:sz w:val="22"/>
          <w:szCs w:val="22"/>
          <w:color w:val="auto"/>
        </w:rPr>
        <w:t xml:space="preserve"> Declaration of Stakeholder Affiliation/Conflict of Interest </w:t>
      </w:r>
      <w:hyperlink w:anchor="page14">
        <w:r>
          <w:rPr>
            <w:rFonts w:ascii="Calibri" w:cs="Calibri" w:eastAsia="Calibri" w:hAnsi="Calibri"/>
            <w:sz w:val="22"/>
            <w:szCs w:val="22"/>
            <w:color w:val="auto"/>
          </w:rPr>
          <w:t>(See Appendix B of this</w:t>
        </w:r>
      </w:hyperlink>
      <w:r>
        <w:rPr>
          <w:rFonts w:ascii="Calibri" w:cs="Calibri" w:eastAsia="Calibri" w:hAnsi="Calibri"/>
          <w:sz w:val="22"/>
          <w:szCs w:val="22"/>
          <w:color w:val="auto"/>
        </w:rPr>
        <w:t xml:space="preserve"> </w:t>
      </w:r>
      <w:hyperlink w:anchor="page14">
        <w:r>
          <w:rPr>
            <w:rFonts w:ascii="Calibri" w:cs="Calibri" w:eastAsia="Calibri" w:hAnsi="Calibri"/>
            <w:sz w:val="22"/>
            <w:szCs w:val="22"/>
            <w:color w:val="auto"/>
          </w:rPr>
          <w:t>document for template to be utilized)</w:t>
        </w:r>
      </w:hyperlink>
    </w:p>
    <w:p>
      <w:pPr>
        <w:spacing w:after="0" w:line="197" w:lineRule="exact"/>
        <w:rPr>
          <w:sz w:val="20"/>
          <w:szCs w:val="20"/>
          <w:color w:val="auto"/>
        </w:rPr>
      </w:pPr>
    </w:p>
    <w:p>
      <w:pPr>
        <w:spacing w:after="0"/>
        <w:rPr>
          <w:sz w:val="20"/>
          <w:szCs w:val="20"/>
          <w:color w:val="auto"/>
        </w:rPr>
      </w:pPr>
      <w:r>
        <w:rPr>
          <w:rFonts w:ascii="Calibri" w:cs="Calibri" w:eastAsia="Calibri" w:hAnsi="Calibri"/>
          <w:sz w:val="22"/>
          <w:szCs w:val="22"/>
          <w:b w:val="1"/>
          <w:bCs w:val="1"/>
          <w:color w:val="auto"/>
        </w:rPr>
        <w:t>Contact Person</w:t>
      </w:r>
    </w:p>
    <w:p>
      <w:pPr>
        <w:spacing w:after="0" w:line="34" w:lineRule="exact"/>
        <w:rPr>
          <w:sz w:val="20"/>
          <w:szCs w:val="20"/>
          <w:color w:val="auto"/>
        </w:rPr>
      </w:pPr>
    </w:p>
    <w:p>
      <w:pPr>
        <w:ind w:left="20"/>
        <w:spacing w:after="0"/>
        <w:rPr>
          <w:sz w:val="20"/>
          <w:szCs w:val="20"/>
          <w:color w:val="auto"/>
        </w:rPr>
      </w:pPr>
      <w:r>
        <w:rPr>
          <w:rFonts w:ascii="Calibri" w:cs="Calibri" w:eastAsia="Calibri" w:hAnsi="Calibri"/>
          <w:sz w:val="22"/>
          <w:szCs w:val="22"/>
          <w:color w:val="auto"/>
        </w:rPr>
        <w:t>For information related to this Competition and to submit related documents, please contact:</w:t>
      </w:r>
    </w:p>
    <w:p>
      <w:pPr>
        <w:spacing w:after="0" w:line="212" w:lineRule="exact"/>
        <w:rPr>
          <w:sz w:val="20"/>
          <w:szCs w:val="20"/>
          <w:color w:val="auto"/>
        </w:rPr>
      </w:pPr>
    </w:p>
    <w:p>
      <w:pPr>
        <w:ind w:left="760"/>
        <w:spacing w:after="0"/>
        <w:rPr>
          <w:sz w:val="20"/>
          <w:szCs w:val="20"/>
          <w:color w:val="auto"/>
        </w:rPr>
      </w:pPr>
      <w:r>
        <w:rPr>
          <w:rFonts w:ascii="Calibri" w:cs="Calibri" w:eastAsia="Calibri" w:hAnsi="Calibri"/>
          <w:sz w:val="22"/>
          <w:szCs w:val="22"/>
          <w:b w:val="1"/>
          <w:bCs w:val="1"/>
          <w:color w:val="auto"/>
        </w:rPr>
        <w:t>Tracey Nigro, PhD, RN, RPsych (#1811)</w:t>
      </w:r>
    </w:p>
    <w:p>
      <w:pPr>
        <w:spacing w:after="0" w:line="34" w:lineRule="exact"/>
        <w:rPr>
          <w:sz w:val="20"/>
          <w:szCs w:val="20"/>
          <w:color w:val="auto"/>
        </w:rPr>
      </w:pPr>
    </w:p>
    <w:p>
      <w:pPr>
        <w:ind w:left="760" w:right="2080"/>
        <w:spacing w:after="0" w:line="221" w:lineRule="auto"/>
        <w:rPr>
          <w:sz w:val="20"/>
          <w:szCs w:val="20"/>
          <w:color w:val="auto"/>
        </w:rPr>
      </w:pPr>
      <w:r>
        <w:rPr>
          <w:rFonts w:ascii="Calibri" w:cs="Calibri" w:eastAsia="Calibri" w:hAnsi="Calibri"/>
          <w:sz w:val="22"/>
          <w:szCs w:val="22"/>
          <w:color w:val="auto"/>
        </w:rPr>
        <w:t>Director, MHSU Strategic Clinical Network - Quality and Clinical Networks Island Health</w:t>
      </w:r>
    </w:p>
    <w:p>
      <w:pPr>
        <w:spacing w:after="0" w:line="6" w:lineRule="exact"/>
        <w:rPr>
          <w:sz w:val="20"/>
          <w:szCs w:val="20"/>
          <w:color w:val="auto"/>
        </w:rPr>
      </w:pPr>
    </w:p>
    <w:p>
      <w:pPr>
        <w:ind w:left="760"/>
        <w:spacing w:after="0"/>
        <w:rPr>
          <w:sz w:val="20"/>
          <w:szCs w:val="20"/>
          <w:color w:val="auto"/>
        </w:rPr>
      </w:pPr>
      <w:r>
        <w:rPr>
          <w:rFonts w:ascii="Calibri" w:cs="Calibri" w:eastAsia="Calibri" w:hAnsi="Calibri"/>
          <w:sz w:val="22"/>
          <w:szCs w:val="22"/>
          <w:color w:val="auto"/>
        </w:rPr>
        <w:t>#622 – Eric Martin Pavilion</w:t>
      </w:r>
    </w:p>
    <w:p>
      <w:pPr>
        <w:spacing w:after="0" w:line="3" w:lineRule="exact"/>
        <w:rPr>
          <w:sz w:val="20"/>
          <w:szCs w:val="20"/>
          <w:color w:val="auto"/>
        </w:rPr>
      </w:pPr>
    </w:p>
    <w:p>
      <w:pPr>
        <w:ind w:left="760"/>
        <w:spacing w:after="0"/>
        <w:rPr>
          <w:sz w:val="20"/>
          <w:szCs w:val="20"/>
          <w:color w:val="auto"/>
        </w:rPr>
      </w:pPr>
      <w:r>
        <w:rPr>
          <w:rFonts w:ascii="Calibri" w:cs="Calibri" w:eastAsia="Calibri" w:hAnsi="Calibri"/>
          <w:sz w:val="22"/>
          <w:szCs w:val="22"/>
          <w:color w:val="auto"/>
        </w:rPr>
        <w:t>2328 Trent St Victoria, B.C. V8R 4Z3</w:t>
      </w:r>
    </w:p>
    <w:p>
      <w:pPr>
        <w:ind w:left="760"/>
        <w:spacing w:after="0" w:line="229" w:lineRule="auto"/>
        <w:rPr>
          <w:sz w:val="20"/>
          <w:szCs w:val="20"/>
          <w:color w:val="auto"/>
        </w:rPr>
      </w:pPr>
      <w:r>
        <w:rPr>
          <w:rFonts w:ascii="Calibri" w:cs="Calibri" w:eastAsia="Calibri" w:hAnsi="Calibri"/>
          <w:sz w:val="22"/>
          <w:szCs w:val="22"/>
          <w:color w:val="auto"/>
        </w:rPr>
        <w:t>250-812-0061</w:t>
      </w:r>
    </w:p>
    <w:p>
      <w:pPr>
        <w:spacing w:after="0" w:line="2" w:lineRule="exact"/>
        <w:rPr>
          <w:sz w:val="20"/>
          <w:szCs w:val="20"/>
          <w:color w:val="auto"/>
        </w:rPr>
      </w:pPr>
    </w:p>
    <w:p>
      <w:pPr>
        <w:ind w:left="760"/>
        <w:spacing w:after="0"/>
        <w:rPr>
          <w:sz w:val="20"/>
          <w:szCs w:val="20"/>
          <w:color w:val="auto"/>
        </w:rPr>
      </w:pPr>
      <w:r>
        <w:rPr>
          <w:rFonts w:ascii="Calibri" w:cs="Calibri" w:eastAsia="Calibri" w:hAnsi="Calibri"/>
          <w:sz w:val="22"/>
          <w:szCs w:val="22"/>
          <w:u w:val="single" w:color="auto"/>
          <w:color w:val="0000FF"/>
        </w:rPr>
        <w:t>Tracey.Nigro@islandhealth.ca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right"/>
        <w:spacing w:after="0"/>
        <w:rPr>
          <w:sz w:val="20"/>
          <w:szCs w:val="20"/>
          <w:color w:val="auto"/>
        </w:rPr>
      </w:pPr>
      <w:r>
        <w:rPr>
          <w:rFonts w:ascii="Calibri" w:cs="Calibri" w:eastAsia="Calibri" w:hAnsi="Calibri"/>
          <w:sz w:val="21"/>
          <w:szCs w:val="21"/>
          <w:color w:val="auto"/>
        </w:rPr>
        <w:t>Page |</w:t>
      </w:r>
    </w:p>
    <w:p>
      <w:pPr>
        <w:sectPr>
          <w:pgSz w:w="12240" w:h="15840" w:orient="portrait"/>
          <w:cols w:equalWidth="0" w:num="1">
            <w:col w:w="9400"/>
          </w:cols>
          <w:pgMar w:left="1400" w:top="1440" w:right="1440" w:bottom="216" w:gutter="0" w:footer="0" w:header="0"/>
        </w:sectPr>
      </w:pPr>
    </w:p>
    <w:bookmarkStart w:id="10" w:name="page11"/>
    <w:bookmarkEnd w:id="10"/>
    <w:p>
      <w:pPr>
        <w:ind w:left="890" w:hanging="890"/>
        <w:spacing w:after="0"/>
        <w:tabs>
          <w:tab w:leader="none" w:pos="890" w:val="left"/>
        </w:tabs>
        <w:numPr>
          <w:ilvl w:val="0"/>
          <w:numId w:val="26"/>
        </w:numPr>
        <w:rPr>
          <w:rFonts w:ascii="Calibri" w:cs="Calibri" w:eastAsia="Calibri" w:hAnsi="Calibri"/>
          <w:sz w:val="23"/>
          <w:szCs w:val="23"/>
          <w:b w:val="1"/>
          <w:bCs w:val="1"/>
          <w:color w:val="auto"/>
        </w:rPr>
      </w:pPr>
      <w:r>
        <w:rPr>
          <w:rFonts w:ascii="Calibri" w:cs="Calibri" w:eastAsia="Calibri" w:hAnsi="Calibri"/>
          <w:sz w:val="23"/>
          <w:szCs w:val="23"/>
          <w:b w:val="1"/>
          <w:bCs w:val="1"/>
          <w:color w:val="auto"/>
        </w:rPr>
        <w:t>DEFINITIONS AND GENERAL TERMS AND CONDITIONS</w:t>
      </w:r>
    </w:p>
    <w:p>
      <w:pPr>
        <w:sectPr>
          <w:pgSz w:w="12240" w:h="15840" w:orient="portrait"/>
          <w:cols w:equalWidth="0" w:num="1">
            <w:col w:w="9530"/>
          </w:cols>
          <w:pgMar w:left="1410" w:top="980" w:right="1300" w:bottom="216" w:gutter="0" w:footer="0" w:header="0"/>
        </w:sectPr>
      </w:pPr>
    </w:p>
    <w:p>
      <w:pPr>
        <w:spacing w:after="0" w:line="349" w:lineRule="exact"/>
        <w:rPr>
          <w:sz w:val="20"/>
          <w:szCs w:val="20"/>
          <w:color w:val="auto"/>
        </w:rPr>
      </w:pPr>
    </w:p>
    <w:p>
      <w:pPr>
        <w:ind w:left="10" w:right="320" w:hanging="10"/>
        <w:spacing w:after="0" w:line="235" w:lineRule="auto"/>
        <w:tabs>
          <w:tab w:leader="none" w:pos="234" w:val="left"/>
        </w:tabs>
        <w:numPr>
          <w:ilvl w:val="0"/>
          <w:numId w:val="27"/>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Definitions</w:t>
      </w:r>
      <w:r>
        <w:rPr>
          <w:rFonts w:ascii="Calibri" w:cs="Calibri" w:eastAsia="Calibri" w:hAnsi="Calibri"/>
          <w:sz w:val="22"/>
          <w:szCs w:val="22"/>
          <w:color w:val="auto"/>
        </w:rPr>
        <w:t>: Throughout this document, the following definitions apply:</w:t>
      </w:r>
    </w:p>
    <w:p>
      <w:pPr>
        <w:spacing w:after="0" w:line="147" w:lineRule="exact"/>
        <w:rPr>
          <w:sz w:val="20"/>
          <w:szCs w:val="20"/>
          <w:color w:val="auto"/>
        </w:rPr>
      </w:pPr>
    </w:p>
    <w:p>
      <w:pPr>
        <w:ind w:left="10" w:right="440" w:hanging="10"/>
        <w:spacing w:after="0" w:line="261" w:lineRule="auto"/>
        <w:tabs>
          <w:tab w:leader="none" w:pos="234" w:val="left"/>
        </w:tabs>
        <w:numPr>
          <w:ilvl w:val="0"/>
          <w:numId w:val="28"/>
        </w:numPr>
        <w:rPr>
          <w:rFonts w:ascii="Calibri" w:cs="Calibri" w:eastAsia="Calibri" w:hAnsi="Calibri"/>
          <w:sz w:val="22"/>
          <w:szCs w:val="22"/>
          <w:color w:val="auto"/>
        </w:rPr>
      </w:pPr>
      <w:r>
        <w:rPr>
          <w:rFonts w:ascii="Calibri" w:cs="Calibri" w:eastAsia="Calibri" w:hAnsi="Calibri"/>
          <w:sz w:val="22"/>
          <w:szCs w:val="22"/>
          <w:color w:val="auto"/>
        </w:rPr>
        <w:t>“</w:t>
      </w:r>
      <w:r>
        <w:rPr>
          <w:rFonts w:ascii="Calibri" w:cs="Calibri" w:eastAsia="Calibri" w:hAnsi="Calibri"/>
          <w:sz w:val="22"/>
          <w:szCs w:val="22"/>
          <w:u w:val="single" w:color="auto"/>
          <w:color w:val="auto"/>
        </w:rPr>
        <w:t>Contact Person</w:t>
      </w:r>
      <w:r>
        <w:rPr>
          <w:rFonts w:ascii="Calibri" w:cs="Calibri" w:eastAsia="Calibri" w:hAnsi="Calibri"/>
          <w:sz w:val="22"/>
          <w:szCs w:val="22"/>
          <w:color w:val="auto"/>
        </w:rPr>
        <w:t>” means the Island Health Contact person for any communication in respect of this Competition, as identified herein or in any addenda to this Competition issued by Island Health;</w:t>
      </w:r>
    </w:p>
    <w:p>
      <w:pPr>
        <w:spacing w:after="0" w:line="77" w:lineRule="exact"/>
        <w:rPr>
          <w:rFonts w:ascii="Calibri" w:cs="Calibri" w:eastAsia="Calibri" w:hAnsi="Calibri"/>
          <w:sz w:val="22"/>
          <w:szCs w:val="22"/>
          <w:color w:val="auto"/>
        </w:rPr>
      </w:pPr>
    </w:p>
    <w:p>
      <w:pPr>
        <w:jc w:val="both"/>
        <w:ind w:left="10" w:right="460" w:hanging="10"/>
        <w:spacing w:after="0" w:line="276" w:lineRule="auto"/>
        <w:tabs>
          <w:tab w:leader="none" w:pos="250" w:val="left"/>
        </w:tabs>
        <w:numPr>
          <w:ilvl w:val="0"/>
          <w:numId w:val="28"/>
        </w:numPr>
        <w:rPr>
          <w:rFonts w:ascii="Calibri" w:cs="Calibri" w:eastAsia="Calibri" w:hAnsi="Calibri"/>
          <w:sz w:val="21"/>
          <w:szCs w:val="21"/>
          <w:color w:val="auto"/>
        </w:rPr>
      </w:pPr>
      <w:r>
        <w:rPr>
          <w:rFonts w:ascii="Calibri" w:cs="Calibri" w:eastAsia="Calibri" w:hAnsi="Calibri"/>
          <w:sz w:val="21"/>
          <w:szCs w:val="21"/>
          <w:color w:val="auto"/>
        </w:rPr>
        <w:t>“</w:t>
      </w:r>
      <w:r>
        <w:rPr>
          <w:rFonts w:ascii="Calibri" w:cs="Calibri" w:eastAsia="Calibri" w:hAnsi="Calibri"/>
          <w:sz w:val="21"/>
          <w:szCs w:val="21"/>
          <w:u w:val="single" w:color="auto"/>
          <w:color w:val="auto"/>
        </w:rPr>
        <w:t>Contract</w:t>
      </w:r>
      <w:r>
        <w:rPr>
          <w:rFonts w:ascii="Calibri" w:cs="Calibri" w:eastAsia="Calibri" w:hAnsi="Calibri"/>
          <w:sz w:val="21"/>
          <w:szCs w:val="21"/>
          <w:color w:val="auto"/>
        </w:rPr>
        <w:t>” means the written agreement resulting from this Competition, executed by Island Health and any selected Applicant(s);</w:t>
      </w:r>
    </w:p>
    <w:p>
      <w:pPr>
        <w:spacing w:after="0" w:line="28" w:lineRule="exact"/>
        <w:rPr>
          <w:rFonts w:ascii="Calibri" w:cs="Calibri" w:eastAsia="Calibri" w:hAnsi="Calibri"/>
          <w:sz w:val="21"/>
          <w:szCs w:val="21"/>
          <w:color w:val="auto"/>
        </w:rPr>
      </w:pPr>
    </w:p>
    <w:p>
      <w:pPr>
        <w:ind w:left="10" w:right="660" w:hanging="10"/>
        <w:spacing w:after="0" w:line="235" w:lineRule="auto"/>
        <w:tabs>
          <w:tab w:leader="none" w:pos="218" w:val="left"/>
        </w:tabs>
        <w:numPr>
          <w:ilvl w:val="0"/>
          <w:numId w:val="28"/>
        </w:numPr>
        <w:rPr>
          <w:rFonts w:ascii="Calibri" w:cs="Calibri" w:eastAsia="Calibri" w:hAnsi="Calibri"/>
          <w:sz w:val="22"/>
          <w:szCs w:val="22"/>
          <w:color w:val="auto"/>
        </w:rPr>
      </w:pPr>
      <w:r>
        <w:rPr>
          <w:rFonts w:ascii="Calibri" w:cs="Calibri" w:eastAsia="Calibri" w:hAnsi="Calibri"/>
          <w:sz w:val="22"/>
          <w:szCs w:val="22"/>
          <w:color w:val="auto"/>
        </w:rPr>
        <w:t>“</w:t>
      </w:r>
      <w:r>
        <w:rPr>
          <w:rFonts w:ascii="Calibri" w:cs="Calibri" w:eastAsia="Calibri" w:hAnsi="Calibri"/>
          <w:sz w:val="22"/>
          <w:szCs w:val="22"/>
          <w:u w:val="single" w:color="auto"/>
          <w:color w:val="auto"/>
        </w:rPr>
        <w:t>Island Health</w:t>
      </w:r>
      <w:r>
        <w:rPr>
          <w:rFonts w:ascii="Calibri" w:cs="Calibri" w:eastAsia="Calibri" w:hAnsi="Calibri"/>
          <w:sz w:val="22"/>
          <w:szCs w:val="22"/>
          <w:color w:val="auto"/>
        </w:rPr>
        <w:t>” means Vancouver Island Health Authority;</w:t>
      </w:r>
    </w:p>
    <w:p>
      <w:pPr>
        <w:spacing w:after="0" w:line="162" w:lineRule="exact"/>
        <w:rPr>
          <w:rFonts w:ascii="Calibri" w:cs="Calibri" w:eastAsia="Calibri" w:hAnsi="Calibri"/>
          <w:sz w:val="22"/>
          <w:szCs w:val="22"/>
          <w:color w:val="auto"/>
        </w:rPr>
      </w:pPr>
    </w:p>
    <w:p>
      <w:pPr>
        <w:ind w:left="10" w:right="500" w:hanging="10"/>
        <w:spacing w:after="0" w:line="243" w:lineRule="auto"/>
        <w:tabs>
          <w:tab w:leader="none" w:pos="250" w:val="left"/>
        </w:tabs>
        <w:numPr>
          <w:ilvl w:val="0"/>
          <w:numId w:val="28"/>
        </w:numPr>
        <w:rPr>
          <w:rFonts w:ascii="Calibri" w:cs="Calibri" w:eastAsia="Calibri" w:hAnsi="Calibri"/>
          <w:sz w:val="22"/>
          <w:szCs w:val="22"/>
          <w:color w:val="auto"/>
        </w:rPr>
      </w:pPr>
      <w:r>
        <w:rPr>
          <w:rFonts w:ascii="Calibri" w:cs="Calibri" w:eastAsia="Calibri" w:hAnsi="Calibri"/>
          <w:sz w:val="22"/>
          <w:szCs w:val="22"/>
          <w:color w:val="auto"/>
        </w:rPr>
        <w:t>“</w:t>
      </w:r>
      <w:r>
        <w:rPr>
          <w:rFonts w:ascii="Calibri" w:cs="Calibri" w:eastAsia="Calibri" w:hAnsi="Calibri"/>
          <w:sz w:val="22"/>
          <w:szCs w:val="22"/>
          <w:u w:val="single" w:color="auto"/>
          <w:color w:val="auto"/>
        </w:rPr>
        <w:t>must</w:t>
      </w:r>
      <w:r>
        <w:rPr>
          <w:rFonts w:ascii="Calibri" w:cs="Calibri" w:eastAsia="Calibri" w:hAnsi="Calibri"/>
          <w:sz w:val="22"/>
          <w:szCs w:val="22"/>
          <w:color w:val="auto"/>
        </w:rPr>
        <w:t>”, or “</w:t>
      </w:r>
      <w:r>
        <w:rPr>
          <w:rFonts w:ascii="Calibri" w:cs="Calibri" w:eastAsia="Calibri" w:hAnsi="Calibri"/>
          <w:sz w:val="22"/>
          <w:szCs w:val="22"/>
          <w:u w:val="single" w:color="auto"/>
          <w:color w:val="auto"/>
        </w:rPr>
        <w:t>mandatory</w:t>
      </w:r>
      <w:r>
        <w:rPr>
          <w:rFonts w:ascii="Calibri" w:cs="Calibri" w:eastAsia="Calibri" w:hAnsi="Calibri"/>
          <w:sz w:val="22"/>
          <w:szCs w:val="22"/>
          <w:color w:val="auto"/>
        </w:rPr>
        <w:t>” means a requirement that must be met in order for a Proposal to receive consideration;</w:t>
      </w:r>
    </w:p>
    <w:p>
      <w:pPr>
        <w:spacing w:after="0" w:line="145" w:lineRule="exact"/>
        <w:rPr>
          <w:rFonts w:ascii="Calibri" w:cs="Calibri" w:eastAsia="Calibri" w:hAnsi="Calibri"/>
          <w:sz w:val="22"/>
          <w:szCs w:val="22"/>
          <w:color w:val="auto"/>
        </w:rPr>
      </w:pPr>
    </w:p>
    <w:p>
      <w:pPr>
        <w:ind w:left="10" w:right="660" w:hanging="10"/>
        <w:spacing w:after="0" w:line="228" w:lineRule="auto"/>
        <w:tabs>
          <w:tab w:leader="none" w:pos="234" w:val="left"/>
        </w:tabs>
        <w:numPr>
          <w:ilvl w:val="0"/>
          <w:numId w:val="28"/>
        </w:numPr>
        <w:rPr>
          <w:rFonts w:ascii="Calibri" w:cs="Calibri" w:eastAsia="Calibri" w:hAnsi="Calibri"/>
          <w:sz w:val="22"/>
          <w:szCs w:val="22"/>
          <w:color w:val="auto"/>
        </w:rPr>
      </w:pPr>
      <w:r>
        <w:rPr>
          <w:rFonts w:ascii="Calibri" w:cs="Calibri" w:eastAsia="Calibri" w:hAnsi="Calibri"/>
          <w:sz w:val="22"/>
          <w:szCs w:val="22"/>
          <w:color w:val="auto"/>
        </w:rPr>
        <w:t>“</w:t>
      </w:r>
      <w:r>
        <w:rPr>
          <w:rFonts w:ascii="Calibri" w:cs="Calibri" w:eastAsia="Calibri" w:hAnsi="Calibri"/>
          <w:sz w:val="22"/>
          <w:szCs w:val="22"/>
          <w:u w:val="single" w:color="auto"/>
          <w:color w:val="auto"/>
        </w:rPr>
        <w:t>Applicant</w:t>
      </w:r>
      <w:r>
        <w:rPr>
          <w:rFonts w:ascii="Calibri" w:cs="Calibri" w:eastAsia="Calibri" w:hAnsi="Calibri"/>
          <w:sz w:val="22"/>
          <w:szCs w:val="22"/>
          <w:color w:val="auto"/>
        </w:rPr>
        <w:t>” means entity that submits a Proposal;</w:t>
      </w:r>
    </w:p>
    <w:p>
      <w:pPr>
        <w:spacing w:after="0" w:line="114" w:lineRule="exact"/>
        <w:rPr>
          <w:rFonts w:ascii="Calibri" w:cs="Calibri" w:eastAsia="Calibri" w:hAnsi="Calibri"/>
          <w:sz w:val="22"/>
          <w:szCs w:val="22"/>
          <w:color w:val="auto"/>
        </w:rPr>
      </w:pPr>
    </w:p>
    <w:p>
      <w:pPr>
        <w:jc w:val="both"/>
        <w:ind w:left="10" w:right="300" w:hanging="10"/>
        <w:spacing w:after="0" w:line="251" w:lineRule="auto"/>
        <w:tabs>
          <w:tab w:leader="none" w:pos="202" w:val="left"/>
        </w:tabs>
        <w:numPr>
          <w:ilvl w:val="0"/>
          <w:numId w:val="28"/>
        </w:numPr>
        <w:rPr>
          <w:rFonts w:ascii="Calibri" w:cs="Calibri" w:eastAsia="Calibri" w:hAnsi="Calibri"/>
          <w:sz w:val="22"/>
          <w:szCs w:val="22"/>
          <w:color w:val="auto"/>
        </w:rPr>
      </w:pPr>
      <w:r>
        <w:rPr>
          <w:rFonts w:ascii="Calibri" w:cs="Calibri" w:eastAsia="Calibri" w:hAnsi="Calibri"/>
          <w:sz w:val="22"/>
          <w:szCs w:val="22"/>
          <w:color w:val="auto"/>
        </w:rPr>
        <w:t>“</w:t>
      </w:r>
      <w:r>
        <w:rPr>
          <w:rFonts w:ascii="Calibri" w:cs="Calibri" w:eastAsia="Calibri" w:hAnsi="Calibri"/>
          <w:sz w:val="22"/>
          <w:szCs w:val="22"/>
          <w:u w:val="single" w:color="auto"/>
          <w:color w:val="auto"/>
        </w:rPr>
        <w:t>Proposal</w:t>
      </w:r>
      <w:r>
        <w:rPr>
          <w:rFonts w:ascii="Calibri" w:cs="Calibri" w:eastAsia="Calibri" w:hAnsi="Calibri"/>
          <w:sz w:val="22"/>
          <w:szCs w:val="22"/>
          <w:color w:val="auto"/>
        </w:rPr>
        <w:t>” means all of the documentation submitted by in response to this Competition, which has been accepted by Island Health;</w:t>
      </w:r>
    </w:p>
    <w:p>
      <w:pPr>
        <w:spacing w:after="0" w:line="70" w:lineRule="exact"/>
        <w:rPr>
          <w:rFonts w:ascii="Calibri" w:cs="Calibri" w:eastAsia="Calibri" w:hAnsi="Calibri"/>
          <w:sz w:val="22"/>
          <w:szCs w:val="22"/>
          <w:color w:val="auto"/>
        </w:rPr>
      </w:pPr>
    </w:p>
    <w:p>
      <w:pPr>
        <w:ind w:left="10" w:right="260" w:hanging="10"/>
        <w:spacing w:after="0" w:line="265" w:lineRule="auto"/>
        <w:tabs>
          <w:tab w:leader="none" w:pos="282" w:val="left"/>
        </w:tabs>
        <w:numPr>
          <w:ilvl w:val="0"/>
          <w:numId w:val="28"/>
        </w:numPr>
        <w:rPr>
          <w:rFonts w:ascii="Calibri" w:cs="Calibri" w:eastAsia="Calibri" w:hAnsi="Calibri"/>
          <w:sz w:val="22"/>
          <w:szCs w:val="22"/>
          <w:color w:val="auto"/>
        </w:rPr>
      </w:pPr>
      <w:r>
        <w:rPr>
          <w:rFonts w:ascii="Calibri" w:cs="Calibri" w:eastAsia="Calibri" w:hAnsi="Calibri"/>
          <w:sz w:val="22"/>
          <w:szCs w:val="22"/>
          <w:color w:val="auto"/>
        </w:rPr>
        <w:t>“</w:t>
      </w:r>
      <w:r>
        <w:rPr>
          <w:rFonts w:ascii="Calibri" w:cs="Calibri" w:eastAsia="Calibri" w:hAnsi="Calibri"/>
          <w:sz w:val="22"/>
          <w:szCs w:val="22"/>
          <w:u w:val="single" w:color="auto"/>
          <w:color w:val="auto"/>
        </w:rPr>
        <w:t>Competition</w:t>
      </w:r>
      <w:r>
        <w:rPr>
          <w:rFonts w:ascii="Calibri" w:cs="Calibri" w:eastAsia="Calibri" w:hAnsi="Calibri"/>
          <w:sz w:val="22"/>
          <w:szCs w:val="22"/>
          <w:color w:val="auto"/>
        </w:rPr>
        <w:t>” means this Scholar in Residence Competition issued by Island Health for the goods and/or services specified in this document, and any addenda to this document issued by Island Health;</w:t>
      </w:r>
    </w:p>
    <w:p>
      <w:pPr>
        <w:spacing w:after="0" w:line="54" w:lineRule="exact"/>
        <w:rPr>
          <w:rFonts w:ascii="Calibri" w:cs="Calibri" w:eastAsia="Calibri" w:hAnsi="Calibri"/>
          <w:sz w:val="22"/>
          <w:szCs w:val="22"/>
          <w:color w:val="auto"/>
        </w:rPr>
      </w:pPr>
    </w:p>
    <w:p>
      <w:pPr>
        <w:ind w:left="10" w:right="380" w:hanging="10"/>
        <w:spacing w:after="0" w:line="253" w:lineRule="auto"/>
        <w:tabs>
          <w:tab w:leader="none" w:pos="298" w:val="left"/>
        </w:tabs>
        <w:numPr>
          <w:ilvl w:val="0"/>
          <w:numId w:val="28"/>
        </w:numPr>
        <w:rPr>
          <w:rFonts w:ascii="Calibri" w:cs="Calibri" w:eastAsia="Calibri" w:hAnsi="Calibri"/>
          <w:sz w:val="21"/>
          <w:szCs w:val="21"/>
          <w:color w:val="auto"/>
        </w:rPr>
      </w:pPr>
      <w:r>
        <w:rPr>
          <w:rFonts w:ascii="Calibri" w:cs="Calibri" w:eastAsia="Calibri" w:hAnsi="Calibri"/>
          <w:sz w:val="21"/>
          <w:szCs w:val="21"/>
          <w:color w:val="auto"/>
        </w:rPr>
        <w:t>“</w:t>
      </w:r>
      <w:r>
        <w:rPr>
          <w:rFonts w:ascii="Calibri" w:cs="Calibri" w:eastAsia="Calibri" w:hAnsi="Calibri"/>
          <w:sz w:val="21"/>
          <w:szCs w:val="21"/>
          <w:u w:val="single" w:color="auto"/>
          <w:color w:val="auto"/>
        </w:rPr>
        <w:t>should</w:t>
      </w:r>
      <w:r>
        <w:rPr>
          <w:rFonts w:ascii="Calibri" w:cs="Calibri" w:eastAsia="Calibri" w:hAnsi="Calibri"/>
          <w:sz w:val="21"/>
          <w:szCs w:val="21"/>
          <w:color w:val="auto"/>
        </w:rPr>
        <w:t>” or “</w:t>
      </w:r>
      <w:r>
        <w:rPr>
          <w:rFonts w:ascii="Calibri" w:cs="Calibri" w:eastAsia="Calibri" w:hAnsi="Calibri"/>
          <w:sz w:val="21"/>
          <w:szCs w:val="21"/>
          <w:u w:val="single" w:color="auto"/>
          <w:color w:val="auto"/>
        </w:rPr>
        <w:t>desirable</w:t>
      </w:r>
      <w:r>
        <w:rPr>
          <w:rFonts w:ascii="Calibri" w:cs="Calibri" w:eastAsia="Calibri" w:hAnsi="Calibri"/>
          <w:sz w:val="21"/>
          <w:szCs w:val="21"/>
          <w:color w:val="auto"/>
        </w:rPr>
        <w:t>” indicates a requirement that Island Health would like the</w:t>
      </w:r>
    </w:p>
    <w:p>
      <w:pPr>
        <w:spacing w:after="0" w:line="38" w:lineRule="exact"/>
        <w:rPr>
          <w:sz w:val="20"/>
          <w:szCs w:val="20"/>
          <w:color w:val="auto"/>
        </w:rPr>
      </w:pPr>
    </w:p>
    <w:p>
      <w:pPr>
        <w:ind w:left="10"/>
        <w:spacing w:after="0"/>
        <w:rPr>
          <w:sz w:val="20"/>
          <w:szCs w:val="20"/>
          <w:color w:val="auto"/>
        </w:rPr>
      </w:pPr>
      <w:r>
        <w:rPr>
          <w:rFonts w:ascii="Calibri" w:cs="Calibri" w:eastAsia="Calibri" w:hAnsi="Calibri"/>
          <w:sz w:val="22"/>
          <w:szCs w:val="22"/>
          <w:color w:val="auto"/>
        </w:rPr>
        <w:t>Applicant to address in its Proposal;</w:t>
      </w:r>
    </w:p>
    <w:p>
      <w:pPr>
        <w:spacing w:after="0" w:line="66" w:lineRule="exact"/>
        <w:rPr>
          <w:sz w:val="20"/>
          <w:szCs w:val="20"/>
          <w:color w:val="auto"/>
        </w:rPr>
      </w:pPr>
    </w:p>
    <w:p>
      <w:pPr>
        <w:jc w:val="both"/>
        <w:ind w:left="10" w:right="460" w:hanging="10"/>
        <w:spacing w:after="0" w:line="263" w:lineRule="auto"/>
        <w:tabs>
          <w:tab w:leader="none" w:pos="186" w:val="left"/>
        </w:tabs>
        <w:numPr>
          <w:ilvl w:val="0"/>
          <w:numId w:val="29"/>
        </w:numPr>
        <w:rPr>
          <w:rFonts w:ascii="Calibri" w:cs="Calibri" w:eastAsia="Calibri" w:hAnsi="Calibri"/>
          <w:sz w:val="22"/>
          <w:szCs w:val="22"/>
          <w:color w:val="auto"/>
        </w:rPr>
      </w:pPr>
      <w:r>
        <w:rPr>
          <w:rFonts w:ascii="Calibri" w:cs="Calibri" w:eastAsia="Calibri" w:hAnsi="Calibri"/>
          <w:sz w:val="22"/>
          <w:szCs w:val="22"/>
          <w:color w:val="auto"/>
        </w:rPr>
        <w:t>“</w:t>
      </w:r>
      <w:r>
        <w:rPr>
          <w:rFonts w:ascii="Calibri" w:cs="Calibri" w:eastAsia="Calibri" w:hAnsi="Calibri"/>
          <w:sz w:val="22"/>
          <w:szCs w:val="22"/>
          <w:u w:val="single" w:color="auto"/>
          <w:color w:val="auto"/>
        </w:rPr>
        <w:t>Submission Deadline</w:t>
      </w:r>
      <w:r>
        <w:rPr>
          <w:rFonts w:ascii="Calibri" w:cs="Calibri" w:eastAsia="Calibri" w:hAnsi="Calibri"/>
          <w:sz w:val="22"/>
          <w:szCs w:val="22"/>
          <w:color w:val="auto"/>
        </w:rPr>
        <w:t>” means the time on the date set out in this document by which a prospective Applicant must submit the Proposal, as may be amended; and</w:t>
      </w:r>
    </w:p>
    <w:p>
      <w:pPr>
        <w:spacing w:after="0" w:line="328" w:lineRule="exact"/>
        <w:rPr>
          <w:sz w:val="20"/>
          <w:szCs w:val="20"/>
          <w:color w:val="auto"/>
        </w:rPr>
      </w:pPr>
    </w:p>
    <w:p>
      <w:pPr>
        <w:ind w:left="10" w:right="340" w:hanging="10"/>
        <w:spacing w:after="0" w:line="261" w:lineRule="auto"/>
        <w:tabs>
          <w:tab w:leader="none" w:pos="234" w:val="left"/>
        </w:tabs>
        <w:numPr>
          <w:ilvl w:val="0"/>
          <w:numId w:val="30"/>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Invitation.</w:t>
      </w:r>
      <w:r>
        <w:rPr>
          <w:rFonts w:ascii="Calibri" w:cs="Calibri" w:eastAsia="Calibri" w:hAnsi="Calibri"/>
          <w:sz w:val="22"/>
          <w:szCs w:val="22"/>
          <w:color w:val="auto"/>
        </w:rPr>
        <w:t xml:space="preserve"> This Competition is an invitation for a prospective Applicant to submit a Proposal. Island Health is not bound to enter into a Contract with any Applicant and Island Health may at its sole discretion,</w:t>
      </w:r>
    </w:p>
    <w:p>
      <w:pPr>
        <w:spacing w:after="0" w:line="45" w:lineRule="exact"/>
        <w:rPr>
          <w:rFonts w:ascii="Calibri" w:cs="Calibri" w:eastAsia="Calibri" w:hAnsi="Calibri"/>
          <w:sz w:val="22"/>
          <w:szCs w:val="22"/>
          <w:b w:val="1"/>
          <w:bCs w:val="1"/>
          <w:color w:val="auto"/>
        </w:rPr>
      </w:pPr>
    </w:p>
    <w:p>
      <w:pPr>
        <w:jc w:val="both"/>
        <w:ind w:left="10" w:right="680"/>
        <w:spacing w:after="0" w:line="269" w:lineRule="auto"/>
        <w:rPr>
          <w:rFonts w:ascii="Calibri" w:cs="Calibri" w:eastAsia="Calibri" w:hAnsi="Calibri"/>
          <w:sz w:val="22"/>
          <w:szCs w:val="22"/>
          <w:b w:val="1"/>
          <w:bCs w:val="1"/>
          <w:color w:val="auto"/>
        </w:rPr>
      </w:pPr>
      <w:r>
        <w:rPr>
          <w:rFonts w:ascii="Calibri" w:cs="Calibri" w:eastAsia="Calibri" w:hAnsi="Calibri"/>
          <w:sz w:val="21"/>
          <w:szCs w:val="21"/>
          <w:color w:val="auto"/>
        </w:rPr>
        <w:t>cancel its decision to enter into a Contract with a selected Applicant at any time until</w:t>
      </w:r>
    </w:p>
    <w:p>
      <w:pPr>
        <w:spacing w:after="0" w:line="20" w:lineRule="exact"/>
        <w:rPr>
          <w:sz w:val="20"/>
          <w:szCs w:val="20"/>
          <w:color w:val="auto"/>
        </w:rPr>
      </w:pPr>
      <w:r>
        <w:rPr>
          <w:sz w:val="20"/>
          <w:szCs w:val="20"/>
          <w:color w:val="auto"/>
        </w:rPr>
        <w:br w:type="column"/>
      </w:r>
    </w:p>
    <w:p>
      <w:pPr>
        <w:spacing w:after="0" w:line="329" w:lineRule="exact"/>
        <w:rPr>
          <w:sz w:val="20"/>
          <w:szCs w:val="20"/>
          <w:color w:val="auto"/>
        </w:rPr>
      </w:pPr>
    </w:p>
    <w:p>
      <w:pPr>
        <w:ind w:right="520"/>
        <w:spacing w:after="0" w:line="235" w:lineRule="auto"/>
        <w:rPr>
          <w:sz w:val="20"/>
          <w:szCs w:val="20"/>
          <w:color w:val="auto"/>
        </w:rPr>
      </w:pPr>
      <w:r>
        <w:rPr>
          <w:rFonts w:ascii="Calibri" w:cs="Calibri" w:eastAsia="Calibri" w:hAnsi="Calibri"/>
          <w:sz w:val="22"/>
          <w:szCs w:val="22"/>
          <w:color w:val="auto"/>
        </w:rPr>
        <w:t>such time that a Contract is entered into by Island Health and the Applicant.</w:t>
      </w:r>
    </w:p>
    <w:p>
      <w:pPr>
        <w:spacing w:after="0" w:line="338" w:lineRule="exact"/>
        <w:rPr>
          <w:sz w:val="20"/>
          <w:szCs w:val="20"/>
          <w:color w:val="auto"/>
        </w:rPr>
      </w:pPr>
    </w:p>
    <w:p>
      <w:pPr>
        <w:ind w:right="480" w:firstLine="8"/>
        <w:spacing w:after="0" w:line="265" w:lineRule="auto"/>
        <w:tabs>
          <w:tab w:leader="none" w:pos="225" w:val="left"/>
        </w:tabs>
        <w:numPr>
          <w:ilvl w:val="0"/>
          <w:numId w:val="31"/>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Acceptance.</w:t>
      </w:r>
      <w:r>
        <w:rPr>
          <w:rFonts w:ascii="Calibri" w:cs="Calibri" w:eastAsia="Calibri" w:hAnsi="Calibri"/>
          <w:sz w:val="22"/>
          <w:szCs w:val="22"/>
          <w:color w:val="auto"/>
        </w:rPr>
        <w:t xml:space="preserve"> Submission of a Proposal indicates acceptance by the Applicant of all the terms of this Competition, including the terms of any addenda to this Competition issued by Island Health.</w:t>
      </w:r>
    </w:p>
    <w:p>
      <w:pPr>
        <w:spacing w:after="0" w:line="295" w:lineRule="exact"/>
        <w:rPr>
          <w:rFonts w:ascii="Calibri" w:cs="Calibri" w:eastAsia="Calibri" w:hAnsi="Calibri"/>
          <w:sz w:val="22"/>
          <w:szCs w:val="22"/>
          <w:b w:val="1"/>
          <w:bCs w:val="1"/>
          <w:color w:val="auto"/>
        </w:rPr>
      </w:pPr>
    </w:p>
    <w:p>
      <w:pPr>
        <w:ind w:right="280" w:firstLine="8"/>
        <w:spacing w:after="0" w:line="273" w:lineRule="auto"/>
        <w:tabs>
          <w:tab w:leader="none" w:pos="225" w:val="left"/>
        </w:tabs>
        <w:numPr>
          <w:ilvl w:val="0"/>
          <w:numId w:val="31"/>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Eligibility</w:t>
      </w:r>
      <w:r>
        <w:rPr>
          <w:rFonts w:ascii="Calibri" w:cs="Calibri" w:eastAsia="Calibri" w:hAnsi="Calibri"/>
          <w:sz w:val="22"/>
          <w:szCs w:val="22"/>
          <w:color w:val="auto"/>
        </w:rPr>
        <w:t>. Proposals will not be evaluated if the current or past interests of the Applicant may, in Island Health’s opinion, give rise to a conflict of interest in connection with the goods or services described in this Competition - this includes, but is not limited to, involvement by an Applicant in the preparation of this Competition. If an Applicant is in doubt as to whether there might be a conflict of interest, the Applicant should consult with the Contact Person. In addition, the Applicant must complete the Conflict of Interest Declaration, in the form attached (Appendix B), as part of the Proposal if the Applicant believes they might be in a conflict of interest.</w:t>
      </w:r>
    </w:p>
    <w:p>
      <w:pPr>
        <w:spacing w:after="0" w:line="269" w:lineRule="exact"/>
        <w:rPr>
          <w:rFonts w:ascii="Calibri" w:cs="Calibri" w:eastAsia="Calibri" w:hAnsi="Calibri"/>
          <w:sz w:val="22"/>
          <w:szCs w:val="22"/>
          <w:b w:val="1"/>
          <w:bCs w:val="1"/>
          <w:color w:val="auto"/>
        </w:rPr>
      </w:pPr>
    </w:p>
    <w:p>
      <w:pPr>
        <w:ind w:right="200" w:firstLine="8"/>
        <w:spacing w:after="0" w:line="246" w:lineRule="auto"/>
        <w:tabs>
          <w:tab w:leader="none" w:pos="225" w:val="left"/>
        </w:tabs>
        <w:numPr>
          <w:ilvl w:val="0"/>
          <w:numId w:val="31"/>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Letter of Intent.</w:t>
      </w:r>
      <w:r>
        <w:rPr>
          <w:rFonts w:ascii="Calibri" w:cs="Calibri" w:eastAsia="Calibri" w:hAnsi="Calibri"/>
          <w:sz w:val="22"/>
          <w:szCs w:val="22"/>
          <w:color w:val="auto"/>
        </w:rPr>
        <w:t xml:space="preserve"> Applicants must submit the attached Letter of Intent Form.</w:t>
      </w:r>
    </w:p>
    <w:p>
      <w:pPr>
        <w:spacing w:after="0" w:line="219" w:lineRule="exact"/>
        <w:rPr>
          <w:rFonts w:ascii="Calibri" w:cs="Calibri" w:eastAsia="Calibri" w:hAnsi="Calibri"/>
          <w:sz w:val="22"/>
          <w:szCs w:val="22"/>
          <w:b w:val="1"/>
          <w:bCs w:val="1"/>
          <w:color w:val="auto"/>
        </w:rPr>
      </w:pPr>
    </w:p>
    <w:p>
      <w:pPr>
        <w:ind w:left="280" w:hanging="272"/>
        <w:spacing w:after="0"/>
        <w:tabs>
          <w:tab w:leader="none" w:pos="280" w:val="left"/>
        </w:tabs>
        <w:numPr>
          <w:ilvl w:val="0"/>
          <w:numId w:val="31"/>
        </w:numPr>
        <w:rPr>
          <w:rFonts w:ascii="Calibri" w:cs="Calibri" w:eastAsia="Calibri" w:hAnsi="Calibri"/>
          <w:sz w:val="22"/>
          <w:szCs w:val="22"/>
          <w:b w:val="1"/>
          <w:bCs w:val="1"/>
          <w:color w:val="auto"/>
        </w:rPr>
      </w:pPr>
      <w:r>
        <w:rPr>
          <w:rFonts w:ascii="Calibri" w:cs="Calibri" w:eastAsia="Calibri" w:hAnsi="Calibri"/>
          <w:sz w:val="22"/>
          <w:szCs w:val="22"/>
          <w:b w:val="1"/>
          <w:bCs w:val="1"/>
          <w:color w:val="auto"/>
        </w:rPr>
        <w:t>Submission of Proposals.</w:t>
      </w:r>
    </w:p>
    <w:p>
      <w:pPr>
        <w:spacing w:after="0" w:line="83" w:lineRule="exact"/>
        <w:rPr>
          <w:sz w:val="20"/>
          <w:szCs w:val="20"/>
          <w:color w:val="auto"/>
        </w:rPr>
      </w:pPr>
    </w:p>
    <w:p>
      <w:pPr>
        <w:ind w:right="360" w:firstLine="8"/>
        <w:spacing w:after="0" w:line="263" w:lineRule="auto"/>
        <w:tabs>
          <w:tab w:leader="none" w:pos="273" w:val="left"/>
        </w:tabs>
        <w:numPr>
          <w:ilvl w:val="0"/>
          <w:numId w:val="32"/>
        </w:numPr>
        <w:rPr>
          <w:rFonts w:ascii="Calibri" w:cs="Calibri" w:eastAsia="Calibri" w:hAnsi="Calibri"/>
          <w:sz w:val="22"/>
          <w:szCs w:val="22"/>
          <w:color w:val="auto"/>
        </w:rPr>
      </w:pPr>
      <w:r>
        <w:rPr>
          <w:rFonts w:ascii="Calibri" w:cs="Calibri" w:eastAsia="Calibri" w:hAnsi="Calibri"/>
          <w:sz w:val="22"/>
          <w:szCs w:val="22"/>
          <w:u w:val="single" w:color="auto"/>
          <w:color w:val="auto"/>
        </w:rPr>
        <w:t>Submission Deadline</w:t>
      </w:r>
      <w:r>
        <w:rPr>
          <w:rFonts w:ascii="Calibri" w:cs="Calibri" w:eastAsia="Calibri" w:hAnsi="Calibri"/>
          <w:sz w:val="22"/>
          <w:szCs w:val="22"/>
          <w:color w:val="auto"/>
        </w:rPr>
        <w:t>. Proposals must be submitted by the Submission Deadline to the Contact Person. Late Proposals will not be accepted.</w:t>
      </w:r>
    </w:p>
    <w:p>
      <w:pPr>
        <w:spacing w:after="0" w:line="119" w:lineRule="exact"/>
        <w:rPr>
          <w:rFonts w:ascii="Calibri" w:cs="Calibri" w:eastAsia="Calibri" w:hAnsi="Calibri"/>
          <w:sz w:val="22"/>
          <w:szCs w:val="22"/>
          <w:color w:val="auto"/>
        </w:rPr>
      </w:pPr>
    </w:p>
    <w:p>
      <w:pPr>
        <w:ind w:right="240" w:firstLine="8"/>
        <w:spacing w:after="0" w:line="267" w:lineRule="auto"/>
        <w:tabs>
          <w:tab w:leader="none" w:pos="241" w:val="left"/>
        </w:tabs>
        <w:numPr>
          <w:ilvl w:val="0"/>
          <w:numId w:val="32"/>
        </w:numPr>
        <w:rPr>
          <w:rFonts w:ascii="Calibri" w:cs="Calibri" w:eastAsia="Calibri" w:hAnsi="Calibri"/>
          <w:sz w:val="22"/>
          <w:szCs w:val="22"/>
          <w:color w:val="auto"/>
        </w:rPr>
      </w:pPr>
      <w:r>
        <w:rPr>
          <w:rFonts w:ascii="Calibri" w:cs="Calibri" w:eastAsia="Calibri" w:hAnsi="Calibri"/>
          <w:sz w:val="22"/>
          <w:szCs w:val="22"/>
          <w:u w:val="single" w:color="auto"/>
          <w:color w:val="auto"/>
        </w:rPr>
        <w:t>Amendment / Withdrawal of Proposal</w:t>
      </w:r>
      <w:r>
        <w:rPr>
          <w:rFonts w:ascii="Calibri" w:cs="Calibri" w:eastAsia="Calibri" w:hAnsi="Calibri"/>
          <w:sz w:val="22"/>
          <w:szCs w:val="22"/>
          <w:color w:val="auto"/>
        </w:rPr>
        <w:t>. By submission of a clear and detailed written notice to the Contact Person, the Applicant may amend or withdraw its Proposal prior to Submission Deadline. Any amendment or notice must be submitted in the same manner as prescribed in this Competition for the</w:t>
      </w:r>
    </w:p>
    <w:p>
      <w:pPr>
        <w:spacing w:after="0" w:line="236" w:lineRule="exact"/>
        <w:rPr>
          <w:sz w:val="20"/>
          <w:szCs w:val="20"/>
          <w:color w:val="auto"/>
        </w:rPr>
      </w:pPr>
    </w:p>
    <w:p>
      <w:pPr>
        <w:sectPr>
          <w:pgSz w:w="12240" w:h="15840" w:orient="portrait"/>
          <w:cols w:equalWidth="0" w:num="2">
            <w:col w:w="4430" w:space="720"/>
            <w:col w:w="4380"/>
          </w:cols>
          <w:pgMar w:left="1410" w:top="980" w:right="1300" w:bottom="216"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ind w:left="8750"/>
        <w:spacing w:after="0"/>
        <w:rPr>
          <w:sz w:val="20"/>
          <w:szCs w:val="20"/>
          <w:color w:val="auto"/>
        </w:rPr>
      </w:pPr>
      <w:r>
        <w:rPr>
          <w:rFonts w:ascii="Calibri" w:cs="Calibri" w:eastAsia="Calibri" w:hAnsi="Calibri"/>
          <w:sz w:val="20"/>
          <w:szCs w:val="20"/>
          <w:color w:val="auto"/>
        </w:rPr>
        <w:t>Page | 11</w:t>
      </w:r>
    </w:p>
    <w:p>
      <w:pPr>
        <w:sectPr>
          <w:pgSz w:w="12240" w:h="15840" w:orient="portrait"/>
          <w:cols w:equalWidth="0" w:num="1">
            <w:col w:w="9530"/>
          </w:cols>
          <w:pgMar w:left="1410" w:top="980" w:right="1300" w:bottom="216" w:gutter="0" w:footer="0" w:header="0"/>
          <w:type w:val="continuous"/>
        </w:sectPr>
      </w:pPr>
    </w:p>
    <w:bookmarkStart w:id="11" w:name="page12"/>
    <w:bookmarkEnd w:id="11"/>
    <w:p>
      <w:pPr>
        <w:spacing w:after="0" w:line="266" w:lineRule="exact"/>
        <w:rPr>
          <w:sz w:val="20"/>
          <w:szCs w:val="20"/>
          <w:color w:val="auto"/>
        </w:rPr>
      </w:pPr>
    </w:p>
    <w:p>
      <w:pPr>
        <w:ind w:left="10" w:right="320"/>
        <w:spacing w:after="0" w:line="258" w:lineRule="auto"/>
        <w:rPr>
          <w:sz w:val="20"/>
          <w:szCs w:val="20"/>
          <w:color w:val="auto"/>
        </w:rPr>
      </w:pPr>
      <w:r>
        <w:rPr>
          <w:rFonts w:ascii="Calibri" w:cs="Calibri" w:eastAsia="Calibri" w:hAnsi="Calibri"/>
          <w:sz w:val="22"/>
          <w:szCs w:val="22"/>
          <w:color w:val="auto"/>
        </w:rPr>
        <w:t>submission of Proposals. As at the Submission Deadline, all Proposal submitted become irrevocable and the Applicant may not thereafter amend its Proposal.</w:t>
      </w:r>
    </w:p>
    <w:p>
      <w:pPr>
        <w:spacing w:after="0" w:line="62" w:lineRule="exact"/>
        <w:rPr>
          <w:sz w:val="20"/>
          <w:szCs w:val="20"/>
          <w:color w:val="auto"/>
        </w:rPr>
      </w:pPr>
    </w:p>
    <w:p>
      <w:pPr>
        <w:ind w:left="10" w:right="420" w:hanging="10"/>
        <w:spacing w:after="0" w:line="284" w:lineRule="auto"/>
        <w:tabs>
          <w:tab w:leader="none" w:pos="379" w:val="left"/>
        </w:tabs>
        <w:numPr>
          <w:ilvl w:val="0"/>
          <w:numId w:val="33"/>
        </w:numPr>
        <w:rPr>
          <w:rFonts w:ascii="Calibri" w:cs="Calibri" w:eastAsia="Calibri" w:hAnsi="Calibri"/>
          <w:sz w:val="21"/>
          <w:szCs w:val="21"/>
          <w:color w:val="auto"/>
        </w:rPr>
      </w:pPr>
      <w:r>
        <w:rPr>
          <w:rFonts w:ascii="Calibri" w:cs="Calibri" w:eastAsia="Calibri" w:hAnsi="Calibri"/>
          <w:sz w:val="21"/>
          <w:szCs w:val="21"/>
          <w:u w:val="single" w:color="auto"/>
          <w:color w:val="auto"/>
        </w:rPr>
        <w:t>Proposal Clarification</w:t>
      </w:r>
      <w:r>
        <w:rPr>
          <w:rFonts w:ascii="Calibri" w:cs="Calibri" w:eastAsia="Calibri" w:hAnsi="Calibri"/>
          <w:sz w:val="21"/>
          <w:szCs w:val="21"/>
          <w:color w:val="auto"/>
        </w:rPr>
        <w:t>. Island Health reserves the right to seek clarification or supplementary information from an Applicant after the Submission Deadline. Any response received by Island Health from the Applicant shall, if accepted by Island Health, form an integral part of that Applicant’s</w:t>
      </w:r>
    </w:p>
    <w:p>
      <w:pPr>
        <w:spacing w:after="0" w:line="10" w:lineRule="exact"/>
        <w:rPr>
          <w:rFonts w:ascii="Calibri" w:cs="Calibri" w:eastAsia="Calibri" w:hAnsi="Calibri"/>
          <w:sz w:val="21"/>
          <w:szCs w:val="21"/>
          <w:color w:val="auto"/>
        </w:rPr>
      </w:pPr>
    </w:p>
    <w:p>
      <w:pPr>
        <w:ind w:left="10"/>
        <w:spacing w:after="0"/>
        <w:rPr>
          <w:rFonts w:ascii="Calibri" w:cs="Calibri" w:eastAsia="Calibri" w:hAnsi="Calibri"/>
          <w:sz w:val="21"/>
          <w:szCs w:val="21"/>
          <w:color w:val="auto"/>
        </w:rPr>
      </w:pPr>
      <w:r>
        <w:rPr>
          <w:rFonts w:ascii="Calibri" w:cs="Calibri" w:eastAsia="Calibri" w:hAnsi="Calibri"/>
          <w:sz w:val="22"/>
          <w:szCs w:val="22"/>
          <w:color w:val="auto"/>
        </w:rPr>
        <w:t>Proposal.</w:t>
      </w:r>
    </w:p>
    <w:p>
      <w:pPr>
        <w:spacing w:after="0" w:line="96" w:lineRule="exact"/>
        <w:rPr>
          <w:rFonts w:ascii="Calibri" w:cs="Calibri" w:eastAsia="Calibri" w:hAnsi="Calibri"/>
          <w:sz w:val="21"/>
          <w:szCs w:val="21"/>
          <w:color w:val="auto"/>
        </w:rPr>
      </w:pPr>
    </w:p>
    <w:p>
      <w:pPr>
        <w:ind w:left="10" w:right="280" w:hanging="10"/>
        <w:spacing w:after="0" w:line="266" w:lineRule="auto"/>
        <w:tabs>
          <w:tab w:leader="none" w:pos="298" w:val="left"/>
        </w:tabs>
        <w:numPr>
          <w:ilvl w:val="0"/>
          <w:numId w:val="33"/>
        </w:numPr>
        <w:rPr>
          <w:rFonts w:ascii="Calibri" w:cs="Calibri" w:eastAsia="Calibri" w:hAnsi="Calibri"/>
          <w:sz w:val="22"/>
          <w:szCs w:val="22"/>
          <w:color w:val="auto"/>
        </w:rPr>
      </w:pPr>
      <w:r>
        <w:rPr>
          <w:rFonts w:ascii="Calibri" w:cs="Calibri" w:eastAsia="Calibri" w:hAnsi="Calibri"/>
          <w:sz w:val="22"/>
          <w:szCs w:val="22"/>
          <w:u w:val="single" w:color="auto"/>
          <w:color w:val="auto"/>
        </w:rPr>
        <w:t>Ownership of Proposals</w:t>
      </w:r>
      <w:r>
        <w:rPr>
          <w:rFonts w:ascii="Calibri" w:cs="Calibri" w:eastAsia="Calibri" w:hAnsi="Calibri"/>
          <w:sz w:val="22"/>
          <w:szCs w:val="22"/>
          <w:color w:val="auto"/>
        </w:rPr>
        <w:t>. All Proposals and any accompanying documentation submitted to Island Health become the property of Island Health and Island Health is not required to return the Proposal or such documentation to the Applicant.</w:t>
      </w:r>
    </w:p>
    <w:p>
      <w:pPr>
        <w:spacing w:after="0" w:line="218" w:lineRule="exact"/>
        <w:rPr>
          <w:sz w:val="20"/>
          <w:szCs w:val="20"/>
          <w:color w:val="auto"/>
        </w:rPr>
      </w:pPr>
    </w:p>
    <w:p>
      <w:pPr>
        <w:ind w:left="230" w:hanging="230"/>
        <w:spacing w:after="0"/>
        <w:tabs>
          <w:tab w:leader="none" w:pos="230" w:val="left"/>
        </w:tabs>
        <w:numPr>
          <w:ilvl w:val="0"/>
          <w:numId w:val="34"/>
        </w:numPr>
        <w:rPr>
          <w:rFonts w:ascii="Calibri" w:cs="Calibri" w:eastAsia="Calibri" w:hAnsi="Calibri"/>
          <w:sz w:val="22"/>
          <w:szCs w:val="22"/>
          <w:color w:val="auto"/>
        </w:rPr>
      </w:pPr>
      <w:r>
        <w:rPr>
          <w:rFonts w:ascii="Calibri" w:cs="Calibri" w:eastAsia="Calibri" w:hAnsi="Calibri"/>
          <w:sz w:val="22"/>
          <w:szCs w:val="22"/>
          <w:b w:val="1"/>
          <w:bCs w:val="1"/>
          <w:color w:val="auto"/>
        </w:rPr>
        <w:t>Evaluation.</w:t>
      </w:r>
    </w:p>
    <w:p>
      <w:pPr>
        <w:spacing w:after="0" w:line="83" w:lineRule="exact"/>
        <w:rPr>
          <w:sz w:val="20"/>
          <w:szCs w:val="20"/>
          <w:color w:val="auto"/>
        </w:rPr>
      </w:pPr>
    </w:p>
    <w:p>
      <w:pPr>
        <w:ind w:left="10" w:right="320" w:hanging="10"/>
        <w:spacing w:after="0" w:line="261" w:lineRule="auto"/>
        <w:tabs>
          <w:tab w:leader="none" w:pos="234" w:val="left"/>
        </w:tabs>
        <w:numPr>
          <w:ilvl w:val="0"/>
          <w:numId w:val="35"/>
        </w:numPr>
        <w:rPr>
          <w:rFonts w:ascii="Calibri" w:cs="Calibri" w:eastAsia="Calibri" w:hAnsi="Calibri"/>
          <w:sz w:val="22"/>
          <w:szCs w:val="22"/>
          <w:color w:val="auto"/>
        </w:rPr>
      </w:pPr>
      <w:r>
        <w:rPr>
          <w:rFonts w:ascii="Calibri" w:cs="Calibri" w:eastAsia="Calibri" w:hAnsi="Calibri"/>
          <w:sz w:val="22"/>
          <w:szCs w:val="22"/>
          <w:u w:val="single" w:color="auto"/>
          <w:color w:val="auto"/>
        </w:rPr>
        <w:t>Evaluation Committee</w:t>
      </w:r>
      <w:r>
        <w:rPr>
          <w:rFonts w:ascii="Calibri" w:cs="Calibri" w:eastAsia="Calibri" w:hAnsi="Calibri"/>
          <w:sz w:val="22"/>
          <w:szCs w:val="22"/>
          <w:color w:val="auto"/>
        </w:rPr>
        <w:t>. Evaluation of Proposals will be by a committee designated by Island Health and may include employees and contractors of Island Health or other third parties in Island Health’s sole discretion.</w:t>
      </w:r>
    </w:p>
    <w:p>
      <w:pPr>
        <w:spacing w:after="0" w:line="239" w:lineRule="exact"/>
        <w:rPr>
          <w:sz w:val="20"/>
          <w:szCs w:val="20"/>
          <w:color w:val="auto"/>
        </w:rPr>
      </w:pPr>
    </w:p>
    <w:p>
      <w:pPr>
        <w:ind w:left="230" w:hanging="230"/>
        <w:spacing w:after="0"/>
        <w:tabs>
          <w:tab w:leader="none" w:pos="230" w:val="left"/>
        </w:tabs>
        <w:numPr>
          <w:ilvl w:val="0"/>
          <w:numId w:val="36"/>
        </w:numPr>
        <w:rPr>
          <w:rFonts w:ascii="Calibri" w:cs="Calibri" w:eastAsia="Calibri" w:hAnsi="Calibri"/>
          <w:sz w:val="22"/>
          <w:szCs w:val="22"/>
          <w:color w:val="auto"/>
        </w:rPr>
      </w:pPr>
      <w:r>
        <w:rPr>
          <w:rFonts w:ascii="Calibri" w:cs="Calibri" w:eastAsia="Calibri" w:hAnsi="Calibri"/>
          <w:sz w:val="22"/>
          <w:szCs w:val="22"/>
          <w:b w:val="1"/>
          <w:bCs w:val="1"/>
          <w:color w:val="auto"/>
        </w:rPr>
        <w:t>Contract</w:t>
      </w:r>
      <w:r>
        <w:rPr>
          <w:rFonts w:ascii="Calibri" w:cs="Calibri" w:eastAsia="Calibri" w:hAnsi="Calibri"/>
          <w:sz w:val="22"/>
          <w:szCs w:val="22"/>
          <w:color w:val="auto"/>
        </w:rPr>
        <w:t>.</w:t>
      </w:r>
    </w:p>
    <w:p>
      <w:pPr>
        <w:spacing w:after="0" w:line="98" w:lineRule="exact"/>
        <w:rPr>
          <w:sz w:val="20"/>
          <w:szCs w:val="20"/>
          <w:color w:val="auto"/>
        </w:rPr>
      </w:pPr>
    </w:p>
    <w:p>
      <w:pPr>
        <w:ind w:left="10" w:right="320" w:hanging="10"/>
        <w:spacing w:after="0" w:line="268" w:lineRule="auto"/>
        <w:tabs>
          <w:tab w:leader="none" w:pos="234" w:val="left"/>
        </w:tabs>
        <w:numPr>
          <w:ilvl w:val="0"/>
          <w:numId w:val="37"/>
        </w:numPr>
        <w:rPr>
          <w:rFonts w:ascii="Calibri" w:cs="Calibri" w:eastAsia="Calibri" w:hAnsi="Calibri"/>
          <w:sz w:val="21"/>
          <w:szCs w:val="21"/>
          <w:color w:val="auto"/>
        </w:rPr>
      </w:pPr>
      <w:r>
        <w:rPr>
          <w:rFonts w:ascii="Calibri" w:cs="Calibri" w:eastAsia="Calibri" w:hAnsi="Calibri"/>
          <w:sz w:val="21"/>
          <w:szCs w:val="21"/>
          <w:u w:val="single" w:color="auto"/>
          <w:color w:val="auto"/>
        </w:rPr>
        <w:t>Selection of Applicant</w:t>
      </w:r>
      <w:r>
        <w:rPr>
          <w:rFonts w:ascii="Calibri" w:cs="Calibri" w:eastAsia="Calibri" w:hAnsi="Calibri"/>
          <w:sz w:val="21"/>
          <w:szCs w:val="21"/>
          <w:color w:val="auto"/>
        </w:rPr>
        <w:t>. Island Health anticipates that one Applicant will be selected by Island Health. The selected Applicant’s</w:t>
      </w:r>
    </w:p>
    <w:p>
      <w:pPr>
        <w:spacing w:after="0" w:line="54" w:lineRule="exact"/>
        <w:rPr>
          <w:rFonts w:ascii="Calibri" w:cs="Calibri" w:eastAsia="Calibri" w:hAnsi="Calibri"/>
          <w:sz w:val="21"/>
          <w:szCs w:val="21"/>
          <w:color w:val="auto"/>
        </w:rPr>
      </w:pPr>
    </w:p>
    <w:p>
      <w:pPr>
        <w:ind w:left="10" w:right="460"/>
        <w:spacing w:after="0" w:line="259" w:lineRule="auto"/>
        <w:rPr>
          <w:rFonts w:ascii="Calibri" w:cs="Calibri" w:eastAsia="Calibri" w:hAnsi="Calibri"/>
          <w:sz w:val="21"/>
          <w:szCs w:val="21"/>
          <w:color w:val="auto"/>
        </w:rPr>
      </w:pPr>
      <w:r>
        <w:rPr>
          <w:rFonts w:ascii="Calibri" w:cs="Calibri" w:eastAsia="Calibri" w:hAnsi="Calibri"/>
          <w:sz w:val="22"/>
          <w:szCs w:val="22"/>
          <w:color w:val="auto"/>
        </w:rPr>
        <w:t>Academic Institution shall enter into discussions with Island Health with a view to concluding Secondment Agreement.</w:t>
      </w:r>
    </w:p>
    <w:p>
      <w:pPr>
        <w:spacing w:after="0" w:line="300" w:lineRule="exact"/>
        <w:rPr>
          <w:sz w:val="20"/>
          <w:szCs w:val="20"/>
          <w:color w:val="auto"/>
        </w:rPr>
      </w:pPr>
    </w:p>
    <w:p>
      <w:pPr>
        <w:ind w:left="10" w:right="300" w:hanging="10"/>
        <w:spacing w:after="0" w:line="270" w:lineRule="auto"/>
        <w:tabs>
          <w:tab w:leader="none" w:pos="234" w:val="left"/>
        </w:tabs>
        <w:numPr>
          <w:ilvl w:val="0"/>
          <w:numId w:val="38"/>
        </w:numPr>
        <w:rPr>
          <w:rFonts w:ascii="Calibri" w:cs="Calibri" w:eastAsia="Calibri" w:hAnsi="Calibri"/>
          <w:sz w:val="22"/>
          <w:szCs w:val="22"/>
          <w:color w:val="auto"/>
        </w:rPr>
      </w:pPr>
      <w:r>
        <w:rPr>
          <w:rFonts w:ascii="Calibri" w:cs="Calibri" w:eastAsia="Calibri" w:hAnsi="Calibri"/>
          <w:sz w:val="22"/>
          <w:szCs w:val="22"/>
          <w:b w:val="1"/>
          <w:bCs w:val="1"/>
          <w:color w:val="auto"/>
        </w:rPr>
        <w:t>Applicant Expenses</w:t>
      </w:r>
      <w:r>
        <w:rPr>
          <w:rFonts w:ascii="Calibri" w:cs="Calibri" w:eastAsia="Calibri" w:hAnsi="Calibri"/>
          <w:sz w:val="22"/>
          <w:szCs w:val="22"/>
          <w:color w:val="auto"/>
        </w:rPr>
        <w:t>: Applicants are solely responsible for their own expenses in preparing a Proposal, and for subsequent due diligence and negotiations with Island Health, if any. Island Health shall not be liable for any expenses, costs, losses, or damages incurred or suffered by an Applicant or any third party resolution from Island Health exercising any of its rights under this Competition.</w:t>
      </w:r>
    </w:p>
    <w:p>
      <w:pPr>
        <w:spacing w:after="0" w:line="20" w:lineRule="exact"/>
        <w:rPr>
          <w:sz w:val="20"/>
          <w:szCs w:val="20"/>
          <w:color w:val="auto"/>
        </w:rPr>
      </w:pPr>
      <w:r>
        <w:rPr>
          <w:sz w:val="20"/>
          <w:szCs w:val="20"/>
          <w:color w:val="auto"/>
        </w:rPr>
        <w:br w:type="column"/>
      </w:r>
    </w:p>
    <w:p>
      <w:pPr>
        <w:spacing w:after="0" w:line="246" w:lineRule="exact"/>
        <w:rPr>
          <w:sz w:val="20"/>
          <w:szCs w:val="20"/>
          <w:color w:val="auto"/>
        </w:rPr>
      </w:pPr>
    </w:p>
    <w:p>
      <w:pPr>
        <w:ind w:right="300"/>
        <w:spacing w:after="0" w:line="258" w:lineRule="auto"/>
        <w:rPr>
          <w:sz w:val="20"/>
          <w:szCs w:val="20"/>
          <w:color w:val="auto"/>
        </w:rPr>
      </w:pPr>
      <w:r>
        <w:rPr>
          <w:rFonts w:ascii="Calibri" w:cs="Calibri" w:eastAsia="Calibri" w:hAnsi="Calibri"/>
          <w:sz w:val="22"/>
          <w:szCs w:val="22"/>
          <w:color w:val="auto"/>
        </w:rPr>
        <w:t>Except as otherwise expressly set out in Section 9, Island Health shall not be liable to pay any costs or expenses of any Applicant whatsoever.</w:t>
      </w:r>
    </w:p>
    <w:p>
      <w:pPr>
        <w:spacing w:after="0" w:line="240" w:lineRule="exact"/>
        <w:rPr>
          <w:sz w:val="20"/>
          <w:szCs w:val="20"/>
          <w:color w:val="auto"/>
        </w:rPr>
      </w:pPr>
    </w:p>
    <w:p>
      <w:pPr>
        <w:ind w:left="340" w:hanging="332"/>
        <w:spacing w:after="0"/>
        <w:tabs>
          <w:tab w:leader="none" w:pos="340" w:val="left"/>
        </w:tabs>
        <w:numPr>
          <w:ilvl w:val="0"/>
          <w:numId w:val="39"/>
        </w:numPr>
        <w:rPr>
          <w:rFonts w:ascii="Calibri" w:cs="Calibri" w:eastAsia="Calibri" w:hAnsi="Calibri"/>
          <w:sz w:val="22"/>
          <w:szCs w:val="22"/>
          <w:color w:val="auto"/>
        </w:rPr>
      </w:pPr>
      <w:r>
        <w:rPr>
          <w:rFonts w:ascii="Calibri" w:cs="Calibri" w:eastAsia="Calibri" w:hAnsi="Calibri"/>
          <w:sz w:val="22"/>
          <w:szCs w:val="22"/>
          <w:b w:val="1"/>
          <w:bCs w:val="1"/>
          <w:color w:val="auto"/>
        </w:rPr>
        <w:t>No Claim by Applicant or Third Parties.</w:t>
      </w:r>
    </w:p>
    <w:p>
      <w:pPr>
        <w:spacing w:after="0" w:line="290" w:lineRule="exact"/>
        <w:rPr>
          <w:rFonts w:ascii="Calibri" w:cs="Calibri" w:eastAsia="Calibri" w:hAnsi="Calibri"/>
          <w:sz w:val="22"/>
          <w:szCs w:val="22"/>
          <w:color w:val="auto"/>
        </w:rPr>
      </w:pPr>
    </w:p>
    <w:p>
      <w:pPr>
        <w:ind w:right="180" w:firstLine="8"/>
        <w:spacing w:after="0" w:line="270" w:lineRule="auto"/>
        <w:tabs>
          <w:tab w:leader="none" w:pos="385" w:val="left"/>
        </w:tabs>
        <w:numPr>
          <w:ilvl w:val="0"/>
          <w:numId w:val="39"/>
        </w:numPr>
        <w:rPr>
          <w:rFonts w:ascii="Calibri" w:cs="Calibri" w:eastAsia="Calibri" w:hAnsi="Calibri"/>
          <w:sz w:val="22"/>
          <w:szCs w:val="22"/>
          <w:color w:val="auto"/>
        </w:rPr>
      </w:pPr>
      <w:r>
        <w:rPr>
          <w:rFonts w:ascii="Calibri" w:cs="Calibri" w:eastAsia="Calibri" w:hAnsi="Calibri"/>
          <w:sz w:val="22"/>
          <w:szCs w:val="22"/>
          <w:b w:val="1"/>
          <w:bCs w:val="1"/>
          <w:color w:val="auto"/>
        </w:rPr>
        <w:t>FOIPPA</w:t>
      </w:r>
      <w:r>
        <w:rPr>
          <w:rFonts w:ascii="Calibri" w:cs="Calibri" w:eastAsia="Calibri" w:hAnsi="Calibri"/>
          <w:sz w:val="22"/>
          <w:szCs w:val="22"/>
          <w:color w:val="auto"/>
        </w:rPr>
        <w:t xml:space="preserve">. The Proposal and documents provided may be released in accordance with the </w:t>
      </w:r>
      <w:r>
        <w:rPr>
          <w:rFonts w:ascii="Calibri" w:cs="Calibri" w:eastAsia="Calibri" w:hAnsi="Calibri"/>
          <w:sz w:val="22"/>
          <w:szCs w:val="22"/>
          <w:i w:val="1"/>
          <w:iCs w:val="1"/>
          <w:color w:val="auto"/>
        </w:rPr>
        <w:t>Freedom of Information and Protection of Privacy Act</w:t>
      </w:r>
      <w:r>
        <w:rPr>
          <w:rFonts w:ascii="Calibri" w:cs="Calibri" w:eastAsia="Calibri" w:hAnsi="Calibri"/>
          <w:sz w:val="22"/>
          <w:szCs w:val="22"/>
          <w:color w:val="auto"/>
        </w:rPr>
        <w:t xml:space="preserve"> (British Columbia), as maybe amended. An Applicant should identify any information in its Proposal or any accompanying documentation for which confidentiality is to be maintained by Island Health.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ind w:left="3120"/>
        <w:spacing w:after="0"/>
        <w:rPr>
          <w:sz w:val="20"/>
          <w:szCs w:val="20"/>
          <w:color w:val="auto"/>
        </w:rPr>
      </w:pPr>
      <w:r>
        <w:rPr>
          <w:rFonts w:ascii="Calibri" w:cs="Calibri" w:eastAsia="Calibri" w:hAnsi="Calibri"/>
          <w:sz w:val="21"/>
          <w:szCs w:val="21"/>
          <w:color w:val="auto"/>
        </w:rPr>
        <w:t>Page | 12</w:t>
      </w:r>
    </w:p>
    <w:p>
      <w:pPr>
        <w:sectPr>
          <w:pgSz w:w="12240" w:h="15840" w:orient="portrait"/>
          <w:cols w:equalWidth="0" w:num="2">
            <w:col w:w="4430" w:space="720"/>
            <w:col w:w="4240"/>
          </w:cols>
          <w:pgMar w:left="1410" w:top="1440" w:right="1440" w:bottom="216" w:gutter="0" w:footer="0" w:header="0"/>
        </w:sectPr>
      </w:pPr>
    </w:p>
    <w:bookmarkStart w:id="12" w:name="page13"/>
    <w:bookmarkEnd w:id="12"/>
    <w:p>
      <w:pPr>
        <w:spacing w:after="0" w:line="40" w:lineRule="exact"/>
        <w:rPr>
          <w:sz w:val="20"/>
          <w:szCs w:val="20"/>
          <w:color w:val="auto"/>
        </w:rPr>
      </w:pPr>
    </w:p>
    <w:p>
      <w:pPr>
        <w:jc w:val="center"/>
        <w:ind w:right="260"/>
        <w:spacing w:after="0"/>
        <w:rPr>
          <w:sz w:val="20"/>
          <w:szCs w:val="20"/>
          <w:color w:val="auto"/>
        </w:rPr>
      </w:pPr>
      <w:r>
        <w:rPr>
          <w:rFonts w:ascii="Calibri" w:cs="Calibri" w:eastAsia="Calibri" w:hAnsi="Calibri"/>
          <w:sz w:val="24"/>
          <w:szCs w:val="24"/>
          <w:b w:val="1"/>
          <w:bCs w:val="1"/>
          <w:color w:val="auto"/>
        </w:rPr>
        <w:t>Appendix A: Research Scholar in Residence Letter of Intent Template</w:t>
      </w:r>
    </w:p>
    <w:p>
      <w:pPr>
        <w:spacing w:after="0" w:line="44" w:lineRule="exact"/>
        <w:rPr>
          <w:sz w:val="20"/>
          <w:szCs w:val="20"/>
          <w:color w:val="auto"/>
        </w:rPr>
      </w:pPr>
    </w:p>
    <w:p>
      <w:pPr>
        <w:jc w:val="center"/>
        <w:ind w:right="360"/>
        <w:spacing w:after="0"/>
        <w:rPr>
          <w:sz w:val="20"/>
          <w:szCs w:val="20"/>
          <w:color w:val="auto"/>
        </w:rPr>
      </w:pPr>
      <w:r>
        <w:rPr>
          <w:rFonts w:ascii="Calibri" w:cs="Calibri" w:eastAsia="Calibri" w:hAnsi="Calibri"/>
          <w:sz w:val="24"/>
          <w:szCs w:val="24"/>
          <w:color w:val="auto"/>
        </w:rPr>
        <w:t>Mental Health and Substance Use - Island Health</w:t>
      </w:r>
    </w:p>
    <w:p>
      <w:pPr>
        <w:spacing w:after="0" w:line="11" w:lineRule="exact"/>
        <w:rPr>
          <w:sz w:val="20"/>
          <w:szCs w:val="20"/>
          <w:color w:val="auto"/>
        </w:rPr>
      </w:pPr>
    </w:p>
    <w:p>
      <w:pPr>
        <w:ind w:left="1960"/>
        <w:spacing w:after="0"/>
        <w:rPr>
          <w:sz w:val="20"/>
          <w:szCs w:val="20"/>
          <w:color w:val="auto"/>
        </w:rPr>
      </w:pPr>
      <w:r>
        <w:rPr>
          <w:rFonts w:ascii="Calibri" w:cs="Calibri" w:eastAsia="Calibri" w:hAnsi="Calibri"/>
          <w:sz w:val="24"/>
          <w:szCs w:val="24"/>
          <w:b w:val="1"/>
          <w:bCs w:val="1"/>
          <w:color w:val="C00000"/>
        </w:rPr>
        <w:t>Submission Deadline: Friday, May 13, 2022 at 16:30</w:t>
      </w:r>
    </w:p>
    <w:p>
      <w:pPr>
        <w:spacing w:after="0" w:line="188"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auto"/>
        </w:rPr>
        <w:t>Name:</w:t>
      </w:r>
    </w:p>
    <w:p>
      <w:pPr>
        <w:spacing w:after="0" w:line="59" w:lineRule="exact"/>
        <w:rPr>
          <w:sz w:val="20"/>
          <w:szCs w:val="20"/>
          <w:color w:val="auto"/>
        </w:rPr>
      </w:pPr>
    </w:p>
    <w:p>
      <w:pPr>
        <w:spacing w:after="0"/>
        <w:tabs>
          <w:tab w:leader="none" w:pos="3020" w:val="left"/>
        </w:tabs>
        <w:rPr>
          <w:sz w:val="20"/>
          <w:szCs w:val="20"/>
          <w:color w:val="auto"/>
        </w:rPr>
      </w:pPr>
      <w:r>
        <w:rPr>
          <w:rFonts w:ascii="Calibri" w:cs="Calibri" w:eastAsia="Calibri" w:hAnsi="Calibri"/>
          <w:sz w:val="24"/>
          <w:szCs w:val="24"/>
          <w:b w:val="1"/>
          <w:bCs w:val="1"/>
          <w:color w:val="auto"/>
        </w:rPr>
        <w:t>Phone:</w:t>
      </w:r>
      <w:r>
        <w:rPr>
          <w:sz w:val="20"/>
          <w:szCs w:val="20"/>
          <w:color w:val="auto"/>
        </w:rPr>
        <w:tab/>
      </w:r>
      <w:r>
        <w:rPr>
          <w:rFonts w:ascii="Calibri" w:cs="Calibri" w:eastAsia="Calibri" w:hAnsi="Calibri"/>
          <w:sz w:val="24"/>
          <w:szCs w:val="24"/>
          <w:b w:val="1"/>
          <w:bCs w:val="1"/>
          <w:color w:val="auto"/>
        </w:rPr>
        <w:t>Email:</w:t>
      </w:r>
    </w:p>
    <w:p>
      <w:pPr>
        <w:spacing w:after="0" w:line="43"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auto"/>
        </w:rPr>
        <w:t>Title:</w:t>
      </w:r>
    </w:p>
    <w:p>
      <w:pPr>
        <w:spacing w:after="0" w:line="236" w:lineRule="auto"/>
        <w:rPr>
          <w:sz w:val="20"/>
          <w:szCs w:val="20"/>
          <w:color w:val="auto"/>
        </w:rPr>
      </w:pPr>
      <w:r>
        <w:rPr>
          <w:rFonts w:ascii="Calibri" w:cs="Calibri" w:eastAsia="Calibri" w:hAnsi="Calibri"/>
          <w:sz w:val="24"/>
          <w:szCs w:val="24"/>
          <w:b w:val="1"/>
          <w:bCs w:val="1"/>
          <w:color w:val="auto"/>
        </w:rPr>
        <w:t>University:</w:t>
      </w:r>
    </w:p>
    <w:p>
      <w:pPr>
        <w:spacing w:after="0" w:line="236" w:lineRule="auto"/>
        <w:rPr>
          <w:sz w:val="20"/>
          <w:szCs w:val="20"/>
          <w:color w:val="auto"/>
        </w:rPr>
      </w:pPr>
      <w:r>
        <w:rPr>
          <w:rFonts w:ascii="Calibri" w:cs="Calibri" w:eastAsia="Calibri" w:hAnsi="Calibri"/>
          <w:sz w:val="24"/>
          <w:szCs w:val="24"/>
          <w:b w:val="1"/>
          <w:bCs w:val="1"/>
          <w:color w:val="auto"/>
        </w:rPr>
        <w:t>Department:</w:t>
      </w:r>
    </w:p>
    <w:p>
      <w:pPr>
        <w:spacing w:after="0" w:line="236" w:lineRule="auto"/>
        <w:rPr>
          <w:sz w:val="20"/>
          <w:szCs w:val="20"/>
          <w:color w:val="auto"/>
        </w:rPr>
      </w:pPr>
      <w:r>
        <w:rPr>
          <w:rFonts w:ascii="Calibri" w:cs="Calibri" w:eastAsia="Calibri" w:hAnsi="Calibri"/>
          <w:sz w:val="24"/>
          <w:szCs w:val="24"/>
          <w:b w:val="1"/>
          <w:bCs w:val="1"/>
          <w:color w:val="auto"/>
        </w:rPr>
        <w:t>MHSU Strategic Priorities, Outcomes and Goals addressed:</w:t>
      </w:r>
    </w:p>
    <w:p>
      <w:pPr>
        <w:spacing w:after="0" w:line="220" w:lineRule="exact"/>
        <w:rPr>
          <w:sz w:val="20"/>
          <w:szCs w:val="20"/>
          <w:color w:val="auto"/>
        </w:rPr>
      </w:pPr>
    </w:p>
    <w:p>
      <w:pPr>
        <w:ind w:left="2240"/>
        <w:spacing w:after="0"/>
        <w:rPr>
          <w:sz w:val="20"/>
          <w:szCs w:val="20"/>
          <w:color w:val="auto"/>
        </w:rPr>
      </w:pPr>
      <w:r>
        <w:rPr>
          <w:rFonts w:ascii="Calibri" w:cs="Calibri" w:eastAsia="Calibri" w:hAnsi="Calibri"/>
          <w:sz w:val="24"/>
          <w:szCs w:val="24"/>
          <w:b w:val="1"/>
          <w:bCs w:val="1"/>
          <w:color w:val="auto"/>
        </w:rPr>
        <w:t>Summary of Proposed Research Project(s):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6132195</wp:posOffset>
                </wp:positionV>
                <wp:extent cx="613473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34735" cy="4763"/>
                        </a:xfrm>
                        <a:prstGeom prst="line">
                          <a:avLst/>
                        </a:prstGeom>
                        <a:solidFill>
                          <a:srgbClr val="FFFFFF"/>
                        </a:solidFill>
                        <a:ln w="1016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482.85pt" to="475.55pt,482.85pt" o:allowincell="f" strokecolor="#000000" strokeweight="0.8pt"/>
            </w:pict>
          </mc:Fallback>
        </mc:AlternateContent>
        <mc:AlternateContent>
          <mc:Choice Requires="wps">
            <w:drawing>
              <wp:anchor simplePos="0" relativeHeight="251657728" behindDoc="1" locked="0" layoutInCell="0" allowOverlap="1">
                <wp:simplePos x="0" y="0"/>
                <wp:positionH relativeFrom="column">
                  <wp:posOffset>6034405</wp:posOffset>
                </wp:positionH>
                <wp:positionV relativeFrom="paragraph">
                  <wp:posOffset>55245</wp:posOffset>
                </wp:positionV>
                <wp:extent cx="0" cy="608203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082030"/>
                        </a:xfrm>
                        <a:prstGeom prst="line">
                          <a:avLst/>
                        </a:prstGeom>
                        <a:solidFill>
                          <a:srgbClr val="FFFFFF"/>
                        </a:solidFill>
                        <a:ln w="1016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5.15pt,4.35pt" to="475.15pt,483.25pt" o:allowincell="f" strokecolor="#000000" strokeweight="0.8pt"/>
            </w:pict>
          </mc:Fallback>
        </mc:AlternateContent>
        <mc:AlternateContent>
          <mc:Choice Requires="wps">
            <w:drawing>
              <wp:anchor simplePos="0" relativeHeight="251657728" behindDoc="1" locked="0" layoutInCell="0" allowOverlap="1">
                <wp:simplePos x="0" y="0"/>
                <wp:positionH relativeFrom="column">
                  <wp:posOffset>-95250</wp:posOffset>
                </wp:positionH>
                <wp:positionV relativeFrom="paragraph">
                  <wp:posOffset>60325</wp:posOffset>
                </wp:positionV>
                <wp:extent cx="613473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34735" cy="4763"/>
                        </a:xfrm>
                        <a:prstGeom prst="line">
                          <a:avLst/>
                        </a:prstGeom>
                        <a:solidFill>
                          <a:srgbClr val="FFFFFF"/>
                        </a:solidFill>
                        <a:ln w="10160">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4.75pt" to="475.55pt,4.75pt" o:allowincell="f" strokecolor="#000000" strokeweight="0.8pt"/>
            </w:pict>
          </mc:Fallback>
        </mc:AlternateContent>
        <mc:AlternateContent>
          <mc:Choice Requires="wps">
            <w:drawing>
              <wp:anchor simplePos="0" relativeHeight="251657728" behindDoc="1" locked="0" layoutInCell="0" allowOverlap="1">
                <wp:simplePos x="0" y="0"/>
                <wp:positionH relativeFrom="column">
                  <wp:posOffset>-89535</wp:posOffset>
                </wp:positionH>
                <wp:positionV relativeFrom="paragraph">
                  <wp:posOffset>55245</wp:posOffset>
                </wp:positionV>
                <wp:extent cx="0" cy="608203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082030"/>
                        </a:xfrm>
                        <a:prstGeom prst="line">
                          <a:avLst/>
                        </a:prstGeom>
                        <a:solidFill>
                          <a:srgbClr val="FFFFFF"/>
                        </a:solidFill>
                        <a:ln w="10160">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499pt,4.35pt" to="-7.0499pt,483.25pt" o:allowincell="f" strokecolor="#000000" strokeweight="0.8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right"/>
        <w:ind w:right="320"/>
        <w:spacing w:after="0"/>
        <w:rPr>
          <w:sz w:val="20"/>
          <w:szCs w:val="20"/>
          <w:color w:val="auto"/>
        </w:rPr>
      </w:pPr>
      <w:r>
        <w:rPr>
          <w:rFonts w:ascii="Calibri" w:cs="Calibri" w:eastAsia="Calibri" w:hAnsi="Calibri"/>
          <w:sz w:val="21"/>
          <w:szCs w:val="21"/>
          <w:color w:val="auto"/>
        </w:rPr>
        <w:t>Page | 13</w:t>
      </w:r>
    </w:p>
    <w:p>
      <w:pPr>
        <w:sectPr>
          <w:pgSz w:w="12240" w:h="15840" w:orient="portrait"/>
          <w:cols w:equalWidth="0" w:num="1">
            <w:col w:w="9380"/>
          </w:cols>
          <w:pgMar w:left="1420" w:top="1440" w:right="1440" w:bottom="216" w:gutter="0" w:footer="0" w:header="0"/>
        </w:sectPr>
      </w:pPr>
    </w:p>
    <w:bookmarkStart w:id="13" w:name="page14"/>
    <w:bookmarkEnd w:id="13"/>
    <w:p>
      <w:pPr>
        <w:spacing w:after="0" w:line="89" w:lineRule="exact"/>
        <w:rPr>
          <w:sz w:val="20"/>
          <w:szCs w:val="20"/>
          <w:color w:val="auto"/>
        </w:rPr>
      </w:pPr>
    </w:p>
    <w:p>
      <w:pPr>
        <w:ind w:left="340"/>
        <w:spacing w:after="0"/>
        <w:rPr>
          <w:sz w:val="20"/>
          <w:szCs w:val="20"/>
          <w:color w:val="auto"/>
        </w:rPr>
      </w:pPr>
      <w:r>
        <w:rPr>
          <w:rFonts w:ascii="Calibri" w:cs="Calibri" w:eastAsia="Calibri" w:hAnsi="Calibri"/>
          <w:sz w:val="24"/>
          <w:szCs w:val="24"/>
          <w:b w:val="1"/>
          <w:bCs w:val="1"/>
          <w:color w:val="auto"/>
        </w:rPr>
        <w:t>Appendix B: Declaration of Stakeholder Affiliation/Conflict of Interest Template</w:t>
      </w:r>
    </w:p>
    <w:p>
      <w:pPr>
        <w:spacing w:after="0" w:line="200" w:lineRule="exact"/>
        <w:rPr>
          <w:sz w:val="20"/>
          <w:szCs w:val="20"/>
          <w:color w:val="auto"/>
        </w:rPr>
      </w:pPr>
    </w:p>
    <w:p>
      <w:pPr>
        <w:spacing w:after="0" w:line="224" w:lineRule="exact"/>
        <w:rPr>
          <w:sz w:val="20"/>
          <w:szCs w:val="20"/>
          <w:color w:val="auto"/>
        </w:rPr>
      </w:pPr>
    </w:p>
    <w:p>
      <w:pPr>
        <w:ind w:left="20" w:right="560"/>
        <w:spacing w:after="0" w:line="260" w:lineRule="auto"/>
        <w:rPr>
          <w:sz w:val="20"/>
          <w:szCs w:val="20"/>
          <w:color w:val="auto"/>
        </w:rPr>
      </w:pPr>
      <w:r>
        <w:rPr>
          <w:rFonts w:ascii="Calibri" w:cs="Calibri" w:eastAsia="Calibri" w:hAnsi="Calibri"/>
          <w:sz w:val="20"/>
          <w:szCs w:val="20"/>
          <w:color w:val="auto"/>
        </w:rPr>
        <w:t>Capitalized terms used in this Conflict of Interest Declaration (“</w:t>
      </w:r>
      <w:r>
        <w:rPr>
          <w:rFonts w:ascii="Calibri" w:cs="Calibri" w:eastAsia="Calibri" w:hAnsi="Calibri"/>
          <w:sz w:val="20"/>
          <w:szCs w:val="20"/>
          <w:b w:val="1"/>
          <w:bCs w:val="1"/>
          <w:color w:val="auto"/>
        </w:rPr>
        <w:t>Conflict Declaration</w:t>
      </w:r>
      <w:r>
        <w:rPr>
          <w:rFonts w:ascii="Calibri" w:cs="Calibri" w:eastAsia="Calibri" w:hAnsi="Calibri"/>
          <w:sz w:val="20"/>
          <w:szCs w:val="20"/>
          <w:color w:val="auto"/>
        </w:rPr>
        <w:t>”) shall have the meaning ascribed thereto in the Scholar in Residence Competition of which this declaration forms a part. Island Health requires that each Applicant, if they believe they are in a conflict of interest, to complete this Conflict Declaration as part of its Proposal in accordance with the Scholar in Residence Competition.</w:t>
      </w:r>
    </w:p>
    <w:p>
      <w:pPr>
        <w:spacing w:after="0" w:line="237" w:lineRule="exact"/>
        <w:rPr>
          <w:sz w:val="20"/>
          <w:szCs w:val="20"/>
          <w:color w:val="auto"/>
        </w:rPr>
      </w:pPr>
    </w:p>
    <w:p>
      <w:pPr>
        <w:ind w:left="20"/>
        <w:spacing w:after="0"/>
        <w:rPr>
          <w:sz w:val="20"/>
          <w:szCs w:val="20"/>
          <w:color w:val="auto"/>
        </w:rPr>
      </w:pPr>
      <w:r>
        <w:rPr>
          <w:rFonts w:ascii="Calibri" w:cs="Calibri" w:eastAsia="Calibri" w:hAnsi="Calibri"/>
          <w:sz w:val="21"/>
          <w:szCs w:val="21"/>
          <w:color w:val="auto"/>
        </w:rPr>
        <w:t>Instructions</w:t>
      </w:r>
    </w:p>
    <w:p>
      <w:pPr>
        <w:spacing w:after="0" w:line="338" w:lineRule="exact"/>
        <w:rPr>
          <w:sz w:val="20"/>
          <w:szCs w:val="20"/>
          <w:color w:val="auto"/>
        </w:rPr>
      </w:pPr>
    </w:p>
    <w:p>
      <w:pPr>
        <w:jc w:val="both"/>
        <w:ind w:left="20" w:right="880"/>
        <w:spacing w:after="0" w:line="276" w:lineRule="auto"/>
        <w:rPr>
          <w:sz w:val="20"/>
          <w:szCs w:val="20"/>
          <w:color w:val="auto"/>
        </w:rPr>
      </w:pPr>
      <w:r>
        <w:rPr>
          <w:rFonts w:ascii="Calibri" w:cs="Calibri" w:eastAsia="Calibri" w:hAnsi="Calibri"/>
          <w:sz w:val="19"/>
          <w:szCs w:val="19"/>
          <w:color w:val="auto"/>
        </w:rPr>
        <w:t>The purpose of this conflict of interest declaration is to advise Island Health of any Conflict of Interest the Applicant may have in respect to the Scholar in Residence role at Island Health. Upon the disclosure of a Conflict of Interest, Island Health will make a decision as to whether it should disqualify an Applicant.</w:t>
      </w:r>
    </w:p>
    <w:p>
      <w:pPr>
        <w:spacing w:after="0" w:line="48" w:lineRule="exact"/>
        <w:rPr>
          <w:sz w:val="20"/>
          <w:szCs w:val="20"/>
          <w:color w:val="auto"/>
        </w:rPr>
      </w:pPr>
    </w:p>
    <w:p>
      <w:pPr>
        <w:ind w:left="20" w:right="420"/>
        <w:spacing w:after="0" w:line="239" w:lineRule="auto"/>
        <w:rPr>
          <w:sz w:val="20"/>
          <w:szCs w:val="20"/>
          <w:color w:val="auto"/>
        </w:rPr>
      </w:pPr>
      <w:r>
        <w:rPr>
          <w:rFonts w:ascii="Calibri" w:cs="Calibri" w:eastAsia="Calibri" w:hAnsi="Calibri"/>
          <w:sz w:val="21"/>
          <w:szCs w:val="21"/>
          <w:color w:val="auto"/>
        </w:rPr>
        <w:t>Accordingly, full disclosure as to any Conflict of Interest by each Applicant is required. The accurate disclosure of a Conflict of Interest will result in an analysis by Island Health, where the failure to disclose a Conflict of Interest may result in immediate disqualification.</w:t>
      </w:r>
    </w:p>
    <w:p>
      <w:pPr>
        <w:spacing w:after="0" w:line="356" w:lineRule="exact"/>
        <w:rPr>
          <w:sz w:val="20"/>
          <w:szCs w:val="20"/>
          <w:color w:val="auto"/>
        </w:rPr>
      </w:pPr>
    </w:p>
    <w:p>
      <w:pPr>
        <w:ind w:left="20" w:right="400" w:hanging="10"/>
        <w:spacing w:after="0" w:line="269" w:lineRule="auto"/>
        <w:tabs>
          <w:tab w:leader="none" w:pos="180" w:val="left"/>
        </w:tabs>
        <w:numPr>
          <w:ilvl w:val="0"/>
          <w:numId w:val="40"/>
        </w:numPr>
        <w:rPr>
          <w:rFonts w:ascii="Calibri" w:cs="Calibri" w:eastAsia="Calibri" w:hAnsi="Calibri"/>
          <w:sz w:val="20"/>
          <w:szCs w:val="20"/>
          <w:color w:val="auto"/>
        </w:rPr>
      </w:pPr>
      <w:r>
        <w:rPr>
          <w:rFonts w:ascii="Calibri" w:cs="Calibri" w:eastAsia="Calibri" w:hAnsi="Calibri"/>
          <w:sz w:val="20"/>
          <w:szCs w:val="20"/>
          <w:color w:val="auto"/>
        </w:rPr>
        <w:t>“Conflict of Interest” shall be defined as any situation or circumstance where, in relation to this Competition process, the Applicant has an unfair advantage or engages in conduct, directly or indirectly, that may give it an unfair advantage, including (i) possessing or having access to information in the preparation of its Proposal that is confidential to Island Health and is not available to other Applicants; (ii) communicating with any official or representative of Island Health or members of the Evaluation Committee with a view to influencing them and obtaining preferred treatment in this Competition process; or (iii) engaging in conduct that compromises or could be seen to compromise the integrity of the open and competitive Competition process.</w:t>
      </w:r>
    </w:p>
    <w:p>
      <w:pPr>
        <w:spacing w:after="0" w:line="260" w:lineRule="exact"/>
        <w:rPr>
          <w:sz w:val="20"/>
          <w:szCs w:val="20"/>
          <w:color w:val="auto"/>
        </w:rPr>
      </w:pPr>
    </w:p>
    <w:p>
      <w:pPr>
        <w:ind w:left="20"/>
        <w:spacing w:after="0"/>
        <w:rPr>
          <w:sz w:val="20"/>
          <w:szCs w:val="20"/>
          <w:color w:val="auto"/>
        </w:rPr>
      </w:pPr>
      <w:r>
        <w:rPr>
          <w:rFonts w:ascii="Calibri" w:cs="Calibri" w:eastAsia="Calibri" w:hAnsi="Calibri"/>
          <w:sz w:val="21"/>
          <w:szCs w:val="21"/>
          <w:color w:val="auto"/>
        </w:rPr>
        <w:t>2. Conflict of Interest Declaration</w:t>
      </w:r>
    </w:p>
    <w:p>
      <w:pPr>
        <w:spacing w:after="0" w:line="302" w:lineRule="exact"/>
        <w:rPr>
          <w:sz w:val="20"/>
          <w:szCs w:val="20"/>
          <w:color w:val="auto"/>
        </w:rPr>
      </w:pPr>
    </w:p>
    <w:p>
      <w:pPr>
        <w:ind w:left="20"/>
        <w:spacing w:after="0"/>
        <w:tabs>
          <w:tab w:leader="none" w:pos="1840" w:val="left"/>
        </w:tabs>
        <w:rPr>
          <w:sz w:val="20"/>
          <w:szCs w:val="20"/>
          <w:color w:val="auto"/>
        </w:rPr>
      </w:pPr>
      <w:r>
        <w:rPr>
          <w:rFonts w:ascii="Calibri" w:cs="Calibri" w:eastAsia="Calibri" w:hAnsi="Calibri"/>
          <w:sz w:val="20"/>
          <w:szCs w:val="20"/>
          <w:color w:val="auto"/>
        </w:rPr>
        <w:t>I,</w:t>
      </w:r>
      <w:r>
        <w:rPr>
          <w:sz w:val="20"/>
          <w:szCs w:val="20"/>
          <w:color w:val="auto"/>
        </w:rPr>
        <w:tab/>
      </w:r>
      <w:r>
        <w:rPr>
          <w:rFonts w:ascii="Calibri" w:cs="Calibri" w:eastAsia="Calibri" w:hAnsi="Calibri"/>
          <w:sz w:val="20"/>
          <w:szCs w:val="20"/>
          <w:color w:val="auto"/>
        </w:rPr>
        <w:t>(Name of the Applicant) have carefully reviewed my own situation and/or that of the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76835</wp:posOffset>
                </wp:positionH>
                <wp:positionV relativeFrom="paragraph">
                  <wp:posOffset>-17145</wp:posOffset>
                </wp:positionV>
                <wp:extent cx="109918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99185" cy="4763"/>
                        </a:xfrm>
                        <a:prstGeom prst="line">
                          <a:avLst/>
                        </a:prstGeom>
                        <a:solidFill>
                          <a:srgbClr val="FFFFFF"/>
                        </a:solidFill>
                        <a:ln w="10159">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05pt,-1.3499pt" to="92.6pt,-1.3499pt" o:allowincell="f" strokecolor="#000000" strokeweight="0.7999pt"/>
            </w:pict>
          </mc:Fallback>
        </mc:AlternateContent>
      </w:r>
    </w:p>
    <w:p>
      <w:pPr>
        <w:spacing w:after="0" w:line="12" w:lineRule="exact"/>
        <w:rPr>
          <w:sz w:val="20"/>
          <w:szCs w:val="20"/>
          <w:color w:val="auto"/>
        </w:rPr>
      </w:pPr>
    </w:p>
    <w:p>
      <w:pPr>
        <w:ind w:left="20"/>
        <w:spacing w:after="0"/>
        <w:rPr>
          <w:sz w:val="20"/>
          <w:szCs w:val="20"/>
          <w:color w:val="auto"/>
        </w:rPr>
      </w:pPr>
      <w:r>
        <w:rPr>
          <w:rFonts w:ascii="Calibri" w:cs="Calibri" w:eastAsia="Calibri" w:hAnsi="Calibri"/>
          <w:sz w:val="21"/>
          <w:szCs w:val="21"/>
          <w:color w:val="auto"/>
        </w:rPr>
        <w:t>institution which I represent and declare as follows:</w:t>
      </w:r>
    </w:p>
    <w:p>
      <w:pPr>
        <w:spacing w:after="0" w:line="14" w:lineRule="exact"/>
        <w:rPr>
          <w:sz w:val="20"/>
          <w:szCs w:val="20"/>
          <w:color w:val="auto"/>
        </w:rPr>
      </w:pPr>
    </w:p>
    <w:p>
      <w:pPr>
        <w:ind w:left="220" w:hanging="210"/>
        <w:spacing w:after="0"/>
        <w:tabs>
          <w:tab w:leader="none" w:pos="220" w:val="left"/>
        </w:tabs>
        <w:numPr>
          <w:ilvl w:val="0"/>
          <w:numId w:val="41"/>
        </w:numPr>
        <w:rPr>
          <w:rFonts w:ascii="Calibri" w:cs="Calibri" w:eastAsia="Calibri" w:hAnsi="Calibri"/>
          <w:sz w:val="21"/>
          <w:szCs w:val="21"/>
          <w:b w:val="1"/>
          <w:bCs w:val="1"/>
          <w:color w:val="auto"/>
        </w:rPr>
      </w:pPr>
      <w:r>
        <w:rPr>
          <w:rFonts w:ascii="Calibri" w:cs="Calibri" w:eastAsia="Calibri" w:hAnsi="Calibri"/>
          <w:sz w:val="21"/>
          <w:szCs w:val="21"/>
          <w:color w:val="auto"/>
        </w:rPr>
        <w:t>I have no conflict of interest to declare,</w:t>
      </w:r>
    </w:p>
    <w:p>
      <w:pPr>
        <w:spacing w:after="0" w:line="34" w:lineRule="exact"/>
        <w:rPr>
          <w:rFonts w:ascii="Calibri" w:cs="Calibri" w:eastAsia="Calibri" w:hAnsi="Calibri"/>
          <w:sz w:val="21"/>
          <w:szCs w:val="21"/>
          <w:b w:val="1"/>
          <w:bCs w:val="1"/>
          <w:color w:val="auto"/>
        </w:rPr>
      </w:pPr>
    </w:p>
    <w:p>
      <w:pPr>
        <w:ind w:left="60"/>
        <w:spacing w:after="0"/>
        <w:rPr>
          <w:rFonts w:ascii="Calibri" w:cs="Calibri" w:eastAsia="Calibri" w:hAnsi="Calibri"/>
          <w:sz w:val="21"/>
          <w:szCs w:val="21"/>
          <w:b w:val="1"/>
          <w:bCs w:val="1"/>
          <w:color w:val="auto"/>
        </w:rPr>
      </w:pPr>
      <w:r>
        <w:rPr>
          <w:rFonts w:ascii="Calibri" w:cs="Calibri" w:eastAsia="Calibri" w:hAnsi="Calibri"/>
          <w:sz w:val="21"/>
          <w:szCs w:val="21"/>
          <w:color w:val="auto"/>
        </w:rPr>
        <w:t>OR</w:t>
      </w:r>
    </w:p>
    <w:p>
      <w:pPr>
        <w:spacing w:after="0" w:line="25" w:lineRule="exact"/>
        <w:rPr>
          <w:rFonts w:ascii="Calibri" w:cs="Calibri" w:eastAsia="Calibri" w:hAnsi="Calibri"/>
          <w:sz w:val="21"/>
          <w:szCs w:val="21"/>
          <w:b w:val="1"/>
          <w:bCs w:val="1"/>
          <w:color w:val="auto"/>
        </w:rPr>
      </w:pPr>
    </w:p>
    <w:p>
      <w:pPr>
        <w:ind w:left="20"/>
        <w:spacing w:after="0"/>
        <w:rPr>
          <w:rFonts w:ascii="Calibri" w:cs="Calibri" w:eastAsia="Calibri" w:hAnsi="Calibri"/>
          <w:sz w:val="21"/>
          <w:szCs w:val="21"/>
          <w:b w:val="1"/>
          <w:bCs w:val="1"/>
          <w:color w:val="auto"/>
        </w:rPr>
      </w:pPr>
      <w:r>
        <w:rPr>
          <w:rFonts w:ascii="Calibri" w:cs="Calibri" w:eastAsia="Calibri" w:hAnsi="Calibri"/>
          <w:sz w:val="20"/>
          <w:szCs w:val="20"/>
          <w:color w:val="auto"/>
        </w:rPr>
        <w:t>I am involved in some situations or actions that might be regarded as a potential Conflict of Interest. Details of</w:t>
      </w:r>
    </w:p>
    <w:p>
      <w:pPr>
        <w:spacing w:after="0" w:line="34" w:lineRule="exact"/>
        <w:rPr>
          <w:sz w:val="20"/>
          <w:szCs w:val="20"/>
          <w:color w:val="auto"/>
        </w:rPr>
      </w:pPr>
    </w:p>
    <w:tbl>
      <w:tblPr>
        <w:tblLayout w:type="fixed"/>
        <w:tblInd w:w="0" w:type="dxa"/>
        <w:tblCellMar>
          <w:top w:w="0" w:type="dxa"/>
          <w:left w:w="0" w:type="dxa"/>
          <w:bottom w:w="0" w:type="dxa"/>
          <w:right w:w="0" w:type="dxa"/>
        </w:tblCellMar>
      </w:tblPr>
      <w:tr>
        <w:trPr>
          <w:trHeight w:val="256"/>
        </w:trPr>
        <w:tc>
          <w:tcPr>
            <w:tcW w:w="8680" w:type="dxa"/>
            <w:vAlign w:val="bottom"/>
            <w:gridSpan w:val="2"/>
          </w:tcPr>
          <w:p>
            <w:pPr>
              <w:ind w:left="20"/>
              <w:spacing w:after="0"/>
              <w:rPr>
                <w:sz w:val="20"/>
                <w:szCs w:val="20"/>
                <w:color w:val="auto"/>
              </w:rPr>
            </w:pPr>
            <w:r>
              <w:rPr>
                <w:rFonts w:ascii="Calibri" w:cs="Calibri" w:eastAsia="Calibri" w:hAnsi="Calibri"/>
                <w:sz w:val="21"/>
                <w:szCs w:val="21"/>
                <w:color w:val="auto"/>
              </w:rPr>
              <w:t>each of these situations and/or actions are as follows:</w:t>
            </w:r>
          </w:p>
        </w:tc>
        <w:tc>
          <w:tcPr>
            <w:tcW w:w="2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00" w:type="dxa"/>
            <w:vAlign w:val="bottom"/>
          </w:tcPr>
          <w:p>
            <w:pPr>
              <w:spacing w:after="0"/>
              <w:rPr>
                <w:sz w:val="22"/>
                <w:szCs w:val="22"/>
                <w:color w:val="auto"/>
              </w:rPr>
            </w:pPr>
          </w:p>
        </w:tc>
      </w:tr>
      <w:tr>
        <w:trPr>
          <w:trHeight w:val="221"/>
        </w:trPr>
        <w:tc>
          <w:tcPr>
            <w:tcW w:w="180" w:type="dxa"/>
            <w:vAlign w:val="bottom"/>
          </w:tcPr>
          <w:p>
            <w:pPr>
              <w:ind w:left="20"/>
              <w:spacing w:after="0" w:line="221" w:lineRule="exact"/>
              <w:rPr>
                <w:sz w:val="20"/>
                <w:szCs w:val="20"/>
                <w:color w:val="auto"/>
              </w:rPr>
            </w:pPr>
            <w:r>
              <w:rPr>
                <w:rFonts w:ascii="Calibri" w:cs="Calibri" w:eastAsia="Calibri" w:hAnsi="Calibri"/>
                <w:sz w:val="21"/>
                <w:szCs w:val="21"/>
                <w:color w:val="auto"/>
                <w:w w:val="87"/>
              </w:rPr>
              <w:t>1.</w:t>
            </w:r>
          </w:p>
        </w:tc>
        <w:tc>
          <w:tcPr>
            <w:tcW w:w="8500" w:type="dxa"/>
            <w:vAlign w:val="bottom"/>
          </w:tcPr>
          <w:p>
            <w:pPr>
              <w:spacing w:after="0"/>
              <w:rPr>
                <w:sz w:val="19"/>
                <w:szCs w:val="19"/>
                <w:color w:val="auto"/>
              </w:rPr>
            </w:pPr>
          </w:p>
        </w:tc>
        <w:tc>
          <w:tcPr>
            <w:tcW w:w="360" w:type="dxa"/>
            <w:vAlign w:val="bottom"/>
            <w:gridSpan w:val="3"/>
          </w:tcPr>
          <w:p>
            <w:pPr>
              <w:jc w:val="right"/>
              <w:spacing w:after="0" w:line="221" w:lineRule="exact"/>
              <w:rPr>
                <w:sz w:val="20"/>
                <w:szCs w:val="20"/>
                <w:color w:val="auto"/>
              </w:rPr>
            </w:pPr>
            <w:r>
              <w:rPr>
                <w:rFonts w:ascii="Calibri" w:cs="Calibri" w:eastAsia="Calibri" w:hAnsi="Calibri"/>
                <w:sz w:val="21"/>
                <w:szCs w:val="21"/>
                <w:color w:val="auto"/>
              </w:rPr>
              <w:t>_</w:t>
            </w:r>
          </w:p>
        </w:tc>
      </w:tr>
      <w:tr>
        <w:trPr>
          <w:trHeight w:val="259"/>
        </w:trPr>
        <w:tc>
          <w:tcPr>
            <w:tcW w:w="180" w:type="dxa"/>
            <w:vAlign w:val="bottom"/>
            <w:tcBorders>
              <w:bottom w:val="single" w:sz="8" w:color="auto"/>
            </w:tcBorders>
          </w:tcPr>
          <w:p>
            <w:pPr>
              <w:spacing w:after="0"/>
              <w:rPr>
                <w:sz w:val="22"/>
                <w:szCs w:val="22"/>
                <w:color w:val="auto"/>
              </w:rPr>
            </w:pPr>
          </w:p>
        </w:tc>
        <w:tc>
          <w:tcPr>
            <w:tcW w:w="8500" w:type="dxa"/>
            <w:vAlign w:val="bottom"/>
            <w:tcBorders>
              <w:top w:val="single" w:sz="8" w:color="auto"/>
              <w:bottom w:val="single" w:sz="8" w:color="auto"/>
            </w:tcBorders>
          </w:tcPr>
          <w:p>
            <w:pPr>
              <w:spacing w:after="0"/>
              <w:rPr>
                <w:sz w:val="22"/>
                <w:szCs w:val="22"/>
                <w:color w:val="auto"/>
              </w:rPr>
            </w:pPr>
          </w:p>
        </w:tc>
        <w:tc>
          <w:tcPr>
            <w:tcW w:w="260" w:type="dxa"/>
            <w:vAlign w:val="bottom"/>
            <w:tcBorders>
              <w:top w:val="single" w:sz="8" w:color="auto"/>
              <w:bottom w:val="single" w:sz="8" w:color="auto"/>
            </w:tcBorders>
          </w:tcPr>
          <w:p>
            <w:pPr>
              <w:spacing w:after="0"/>
              <w:rPr>
                <w:sz w:val="22"/>
                <w:szCs w:val="22"/>
                <w:color w:val="auto"/>
              </w:rPr>
            </w:pPr>
          </w:p>
        </w:tc>
        <w:tc>
          <w:tcPr>
            <w:tcW w:w="20" w:type="dxa"/>
            <w:vAlign w:val="bottom"/>
            <w:tcBorders>
              <w:bottom w:val="single" w:sz="8" w:color="auto"/>
            </w:tcBorders>
          </w:tcPr>
          <w:p>
            <w:pPr>
              <w:spacing w:after="0"/>
              <w:rPr>
                <w:sz w:val="22"/>
                <w:szCs w:val="22"/>
                <w:color w:val="auto"/>
              </w:rPr>
            </w:pPr>
          </w:p>
        </w:tc>
        <w:tc>
          <w:tcPr>
            <w:tcW w:w="100" w:type="dxa"/>
            <w:vAlign w:val="bottom"/>
          </w:tcPr>
          <w:p>
            <w:pPr>
              <w:spacing w:after="0"/>
              <w:rPr>
                <w:sz w:val="22"/>
                <w:szCs w:val="22"/>
                <w:color w:val="auto"/>
              </w:rPr>
            </w:pPr>
          </w:p>
        </w:tc>
      </w:tr>
      <w:tr>
        <w:trPr>
          <w:trHeight w:val="277"/>
        </w:trPr>
        <w:tc>
          <w:tcPr>
            <w:tcW w:w="180" w:type="dxa"/>
            <w:vAlign w:val="bottom"/>
          </w:tcPr>
          <w:p>
            <w:pPr>
              <w:ind w:left="20"/>
              <w:spacing w:after="0"/>
              <w:rPr>
                <w:sz w:val="20"/>
                <w:szCs w:val="20"/>
                <w:color w:val="auto"/>
              </w:rPr>
            </w:pPr>
            <w:r>
              <w:rPr>
                <w:rFonts w:ascii="Calibri" w:cs="Calibri" w:eastAsia="Calibri" w:hAnsi="Calibri"/>
                <w:sz w:val="21"/>
                <w:szCs w:val="21"/>
                <w:color w:val="auto"/>
                <w:w w:val="87"/>
              </w:rPr>
              <w:t>2.</w:t>
            </w:r>
          </w:p>
        </w:tc>
        <w:tc>
          <w:tcPr>
            <w:tcW w:w="8500" w:type="dxa"/>
            <w:vAlign w:val="bottom"/>
            <w:tcBorders>
              <w:bottom w:val="single" w:sz="8" w:color="auto"/>
            </w:tcBorders>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r>
      <w:tr>
        <w:trPr>
          <w:trHeight w:val="245"/>
        </w:trPr>
        <w:tc>
          <w:tcPr>
            <w:tcW w:w="180" w:type="dxa"/>
            <w:vAlign w:val="bottom"/>
            <w:tcBorders>
              <w:bottom w:val="single" w:sz="8" w:color="auto"/>
            </w:tcBorders>
          </w:tcPr>
          <w:p>
            <w:pPr>
              <w:spacing w:after="0"/>
              <w:rPr>
                <w:sz w:val="21"/>
                <w:szCs w:val="21"/>
                <w:color w:val="auto"/>
              </w:rPr>
            </w:pPr>
          </w:p>
        </w:tc>
        <w:tc>
          <w:tcPr>
            <w:tcW w:w="8500" w:type="dxa"/>
            <w:vAlign w:val="bottom"/>
            <w:tcBorders>
              <w:bottom w:val="single" w:sz="8" w:color="auto"/>
            </w:tcBorders>
          </w:tcPr>
          <w:p>
            <w:pPr>
              <w:spacing w:after="0"/>
              <w:rPr>
                <w:sz w:val="21"/>
                <w:szCs w:val="21"/>
                <w:color w:val="auto"/>
              </w:rPr>
            </w:pPr>
          </w:p>
        </w:tc>
        <w:tc>
          <w:tcPr>
            <w:tcW w:w="260" w:type="dxa"/>
            <w:vAlign w:val="bottom"/>
            <w:tcBorders>
              <w:bottom w:val="single" w:sz="8" w:color="auto"/>
            </w:tcBorders>
          </w:tcPr>
          <w:p>
            <w:pPr>
              <w:spacing w:after="0"/>
              <w:rPr>
                <w:sz w:val="21"/>
                <w:szCs w:val="21"/>
                <w:color w:val="auto"/>
              </w:rPr>
            </w:pPr>
          </w:p>
        </w:tc>
        <w:tc>
          <w:tcPr>
            <w:tcW w:w="20" w:type="dxa"/>
            <w:vAlign w:val="bottom"/>
            <w:tcBorders>
              <w:bottom w:val="single" w:sz="8" w:color="auto"/>
            </w:tcBorders>
          </w:tcPr>
          <w:p>
            <w:pPr>
              <w:spacing w:after="0"/>
              <w:rPr>
                <w:sz w:val="21"/>
                <w:szCs w:val="21"/>
                <w:color w:val="auto"/>
              </w:rPr>
            </w:pPr>
          </w:p>
        </w:tc>
        <w:tc>
          <w:tcPr>
            <w:tcW w:w="100" w:type="dxa"/>
            <w:vAlign w:val="bottom"/>
          </w:tcPr>
          <w:p>
            <w:pPr>
              <w:spacing w:after="0"/>
              <w:rPr>
                <w:sz w:val="21"/>
                <w:szCs w:val="21"/>
                <w:color w:val="auto"/>
              </w:rPr>
            </w:pPr>
          </w:p>
        </w:tc>
      </w:tr>
      <w:tr>
        <w:trPr>
          <w:trHeight w:val="276"/>
        </w:trPr>
        <w:tc>
          <w:tcPr>
            <w:tcW w:w="180" w:type="dxa"/>
            <w:vAlign w:val="bottom"/>
          </w:tcPr>
          <w:p>
            <w:pPr>
              <w:ind w:left="20"/>
              <w:spacing w:after="0"/>
              <w:rPr>
                <w:sz w:val="20"/>
                <w:szCs w:val="20"/>
                <w:color w:val="auto"/>
              </w:rPr>
            </w:pPr>
            <w:r>
              <w:rPr>
                <w:rFonts w:ascii="Calibri" w:cs="Calibri" w:eastAsia="Calibri" w:hAnsi="Calibri"/>
                <w:sz w:val="21"/>
                <w:szCs w:val="21"/>
                <w:color w:val="auto"/>
                <w:w w:val="87"/>
              </w:rPr>
              <w:t>3.</w:t>
            </w:r>
          </w:p>
        </w:tc>
        <w:tc>
          <w:tcPr>
            <w:tcW w:w="8500" w:type="dxa"/>
            <w:vAlign w:val="bottom"/>
          </w:tcPr>
          <w:p>
            <w:pPr>
              <w:spacing w:after="0"/>
              <w:rPr>
                <w:sz w:val="24"/>
                <w:szCs w:val="24"/>
                <w:color w:val="auto"/>
              </w:rPr>
            </w:pPr>
          </w:p>
        </w:tc>
        <w:tc>
          <w:tcPr>
            <w:tcW w:w="360" w:type="dxa"/>
            <w:vAlign w:val="bottom"/>
            <w:gridSpan w:val="3"/>
          </w:tcPr>
          <w:p>
            <w:pPr>
              <w:jc w:val="right"/>
              <w:spacing w:after="0"/>
              <w:rPr>
                <w:sz w:val="20"/>
                <w:szCs w:val="20"/>
                <w:color w:val="auto"/>
              </w:rPr>
            </w:pPr>
            <w:r>
              <w:rPr>
                <w:rFonts w:ascii="Calibri" w:cs="Calibri" w:eastAsia="Calibri" w:hAnsi="Calibri"/>
                <w:sz w:val="21"/>
                <w:szCs w:val="21"/>
                <w:color w:val="auto"/>
              </w:rPr>
              <w:t>_</w:t>
            </w:r>
          </w:p>
        </w:tc>
      </w:tr>
      <w:tr>
        <w:trPr>
          <w:trHeight w:val="243"/>
        </w:trPr>
        <w:tc>
          <w:tcPr>
            <w:tcW w:w="180" w:type="dxa"/>
            <w:vAlign w:val="bottom"/>
            <w:tcBorders>
              <w:bottom w:val="single" w:sz="8" w:color="auto"/>
            </w:tcBorders>
          </w:tcPr>
          <w:p>
            <w:pPr>
              <w:spacing w:after="0"/>
              <w:rPr>
                <w:sz w:val="21"/>
                <w:szCs w:val="21"/>
                <w:color w:val="auto"/>
              </w:rPr>
            </w:pPr>
          </w:p>
        </w:tc>
        <w:tc>
          <w:tcPr>
            <w:tcW w:w="8500" w:type="dxa"/>
            <w:vAlign w:val="bottom"/>
            <w:tcBorders>
              <w:top w:val="single" w:sz="8" w:color="auto"/>
              <w:bottom w:val="single" w:sz="8" w:color="auto"/>
            </w:tcBorders>
          </w:tcPr>
          <w:p>
            <w:pPr>
              <w:spacing w:after="0"/>
              <w:rPr>
                <w:sz w:val="21"/>
                <w:szCs w:val="21"/>
                <w:color w:val="auto"/>
              </w:rPr>
            </w:pPr>
          </w:p>
        </w:tc>
        <w:tc>
          <w:tcPr>
            <w:tcW w:w="260" w:type="dxa"/>
            <w:vAlign w:val="bottom"/>
            <w:tcBorders>
              <w:top w:val="single" w:sz="8" w:color="auto"/>
            </w:tcBorders>
          </w:tcPr>
          <w:p>
            <w:pPr>
              <w:spacing w:after="0"/>
              <w:rPr>
                <w:sz w:val="21"/>
                <w:szCs w:val="21"/>
                <w:color w:val="auto"/>
              </w:rPr>
            </w:pPr>
          </w:p>
        </w:tc>
        <w:tc>
          <w:tcPr>
            <w:tcW w:w="20" w:type="dxa"/>
            <w:vAlign w:val="bottom"/>
          </w:tcPr>
          <w:p>
            <w:pPr>
              <w:spacing w:after="0"/>
              <w:rPr>
                <w:sz w:val="21"/>
                <w:szCs w:val="21"/>
                <w:color w:val="auto"/>
              </w:rPr>
            </w:pPr>
          </w:p>
        </w:tc>
        <w:tc>
          <w:tcPr>
            <w:tcW w:w="100" w:type="dxa"/>
            <w:vAlign w:val="bottom"/>
          </w:tcPr>
          <w:p>
            <w:pPr>
              <w:spacing w:after="0"/>
              <w:rPr>
                <w:sz w:val="21"/>
                <w:szCs w:val="21"/>
                <w:color w:val="auto"/>
              </w:rPr>
            </w:pPr>
          </w:p>
        </w:tc>
      </w:tr>
    </w:tbl>
    <w:p>
      <w:pPr>
        <w:spacing w:after="0" w:line="381" w:lineRule="exact"/>
        <w:rPr>
          <w:sz w:val="20"/>
          <w:szCs w:val="20"/>
          <w:color w:val="auto"/>
        </w:rPr>
      </w:pPr>
    </w:p>
    <w:p>
      <w:pPr>
        <w:ind w:left="20" w:right="680"/>
        <w:spacing w:after="0" w:line="290" w:lineRule="auto"/>
        <w:rPr>
          <w:sz w:val="20"/>
          <w:szCs w:val="20"/>
          <w:color w:val="auto"/>
        </w:rPr>
      </w:pPr>
      <w:r>
        <w:rPr>
          <w:rFonts w:ascii="Calibri" w:cs="Calibri" w:eastAsia="Calibri" w:hAnsi="Calibri"/>
          <w:sz w:val="19"/>
          <w:szCs w:val="19"/>
          <w:color w:val="auto"/>
        </w:rPr>
        <w:t xml:space="preserve">I agree to notify Island Health immediately if any situations or actions develop that might be regarded as a potential Conflict of Interest in respect of this Competition process. </w:t>
      </w:r>
      <w:r>
        <w:rPr>
          <w:rFonts w:ascii="Calibri" w:cs="Calibri" w:eastAsia="Calibri" w:hAnsi="Calibri"/>
          <w:sz w:val="19"/>
          <w:szCs w:val="19"/>
          <w:b w:val="1"/>
          <w:bCs w:val="1"/>
          <w:color w:val="auto"/>
        </w:rPr>
        <w:t>I hereby declare of the contents of this</w:t>
      </w:r>
    </w:p>
    <w:p>
      <w:pPr>
        <w:ind w:left="20"/>
        <w:spacing w:after="0" w:line="208" w:lineRule="auto"/>
        <w:rPr>
          <w:sz w:val="20"/>
          <w:szCs w:val="20"/>
          <w:color w:val="auto"/>
        </w:rPr>
      </w:pPr>
      <w:r>
        <w:rPr>
          <w:rFonts w:ascii="Calibri" w:cs="Calibri" w:eastAsia="Calibri" w:hAnsi="Calibri"/>
          <w:sz w:val="21"/>
          <w:szCs w:val="21"/>
          <w:b w:val="1"/>
          <w:bCs w:val="1"/>
          <w:color w:val="auto"/>
        </w:rPr>
        <w:t>Statement of Full Disclosure and Conflict Of Interest Declaration to be true and correct.</w:t>
      </w:r>
    </w:p>
    <w:p>
      <w:pPr>
        <w:spacing w:after="0" w:line="255" w:lineRule="exact"/>
        <w:rPr>
          <w:sz w:val="20"/>
          <w:szCs w:val="20"/>
          <w:color w:val="auto"/>
        </w:rPr>
      </w:pPr>
    </w:p>
    <w:tbl>
      <w:tblPr>
        <w:tblLayout w:type="fixed"/>
        <w:tblInd w:w="20" w:type="dxa"/>
        <w:tblCellMar>
          <w:top w:w="0" w:type="dxa"/>
          <w:left w:w="0" w:type="dxa"/>
          <w:bottom w:w="0" w:type="dxa"/>
          <w:right w:w="0" w:type="dxa"/>
        </w:tblCellMar>
      </w:tblPr>
      <w:tr>
        <w:trPr>
          <w:trHeight w:val="256"/>
        </w:trPr>
        <w:tc>
          <w:tcPr>
            <w:tcW w:w="3220" w:type="dxa"/>
            <w:vAlign w:val="bottom"/>
            <w:gridSpan w:val="3"/>
          </w:tcPr>
          <w:p>
            <w:pPr>
              <w:spacing w:after="0"/>
              <w:rPr>
                <w:sz w:val="20"/>
                <w:szCs w:val="20"/>
                <w:color w:val="auto"/>
              </w:rPr>
            </w:pPr>
            <w:r>
              <w:rPr>
                <w:rFonts w:ascii="Calibri" w:cs="Calibri" w:eastAsia="Calibri" w:hAnsi="Calibri"/>
                <w:sz w:val="21"/>
                <w:szCs w:val="21"/>
                <w:color w:val="auto"/>
              </w:rPr>
              <w:t>Signature:</w:t>
            </w:r>
          </w:p>
        </w:tc>
        <w:tc>
          <w:tcPr>
            <w:tcW w:w="2140" w:type="dxa"/>
            <w:vAlign w:val="bottom"/>
          </w:tcPr>
          <w:p>
            <w:pPr>
              <w:ind w:left="1260"/>
              <w:spacing w:after="0"/>
              <w:rPr>
                <w:sz w:val="20"/>
                <w:szCs w:val="20"/>
                <w:color w:val="auto"/>
              </w:rPr>
            </w:pPr>
            <w:r>
              <w:rPr>
                <w:rFonts w:ascii="Calibri" w:cs="Calibri" w:eastAsia="Calibri" w:hAnsi="Calibri"/>
                <w:sz w:val="21"/>
                <w:szCs w:val="21"/>
                <w:color w:val="auto"/>
                <w:w w:val="98"/>
              </w:rPr>
              <w:t>Dated this</w:t>
            </w:r>
          </w:p>
        </w:tc>
        <w:tc>
          <w:tcPr>
            <w:tcW w:w="1060" w:type="dxa"/>
            <w:vAlign w:val="bottom"/>
            <w:gridSpan w:val="3"/>
          </w:tcPr>
          <w:p>
            <w:pPr>
              <w:ind w:left="380"/>
              <w:spacing w:after="0"/>
              <w:rPr>
                <w:sz w:val="20"/>
                <w:szCs w:val="20"/>
                <w:color w:val="auto"/>
              </w:rPr>
            </w:pPr>
            <w:r>
              <w:rPr>
                <w:rFonts w:ascii="Calibri" w:cs="Calibri" w:eastAsia="Calibri" w:hAnsi="Calibri"/>
                <w:sz w:val="21"/>
                <w:szCs w:val="21"/>
                <w:color w:val="auto"/>
                <w:w w:val="96"/>
              </w:rPr>
              <w:t>_ day of</w:t>
            </w:r>
          </w:p>
        </w:tc>
        <w:tc>
          <w:tcPr>
            <w:tcW w:w="2640" w:type="dxa"/>
            <w:vAlign w:val="bottom"/>
            <w:gridSpan w:val="2"/>
          </w:tcPr>
          <w:p>
            <w:pPr>
              <w:jc w:val="right"/>
              <w:ind w:right="576"/>
              <w:spacing w:after="0"/>
              <w:rPr>
                <w:sz w:val="20"/>
                <w:szCs w:val="20"/>
                <w:color w:val="auto"/>
              </w:rPr>
            </w:pPr>
            <w:r>
              <w:rPr>
                <w:rFonts w:ascii="Calibri" w:cs="Calibri" w:eastAsia="Calibri" w:hAnsi="Calibri"/>
                <w:sz w:val="21"/>
                <w:szCs w:val="21"/>
                <w:color w:val="auto"/>
              </w:rPr>
              <w:t>, 2022</w:t>
            </w:r>
          </w:p>
        </w:tc>
      </w:tr>
      <w:tr>
        <w:trPr>
          <w:trHeight w:val="20"/>
        </w:trPr>
        <w:tc>
          <w:tcPr>
            <w:tcW w:w="860" w:type="dxa"/>
            <w:vAlign w:val="bottom"/>
          </w:tcPr>
          <w:p>
            <w:pPr>
              <w:spacing w:after="0" w:line="20" w:lineRule="exact"/>
              <w:rPr>
                <w:sz w:val="1"/>
                <w:szCs w:val="1"/>
                <w:color w:val="auto"/>
              </w:rPr>
            </w:pPr>
          </w:p>
        </w:tc>
        <w:tc>
          <w:tcPr>
            <w:tcW w:w="1860" w:type="dxa"/>
            <w:vAlign w:val="bottom"/>
            <w:shd w:val="clear" w:color="auto" w:fill="000000"/>
          </w:tcPr>
          <w:p>
            <w:pPr>
              <w:spacing w:after="0" w:line="20" w:lineRule="exact"/>
              <w:rPr>
                <w:sz w:val="1"/>
                <w:szCs w:val="1"/>
                <w:color w:val="auto"/>
              </w:rPr>
            </w:pPr>
          </w:p>
        </w:tc>
        <w:tc>
          <w:tcPr>
            <w:tcW w:w="500" w:type="dxa"/>
            <w:vAlign w:val="bottom"/>
            <w:shd w:val="clear" w:color="auto" w:fill="000000"/>
          </w:tcPr>
          <w:p>
            <w:pPr>
              <w:spacing w:after="0" w:line="20" w:lineRule="exact"/>
              <w:rPr>
                <w:sz w:val="1"/>
                <w:szCs w:val="1"/>
                <w:color w:val="auto"/>
              </w:rPr>
            </w:pPr>
          </w:p>
        </w:tc>
        <w:tc>
          <w:tcPr>
            <w:tcW w:w="2140" w:type="dxa"/>
            <w:vAlign w:val="bottom"/>
          </w:tcPr>
          <w:p>
            <w:pPr>
              <w:spacing w:after="0" w:line="20" w:lineRule="exact"/>
              <w:rPr>
                <w:sz w:val="1"/>
                <w:szCs w:val="1"/>
                <w:color w:val="auto"/>
              </w:rPr>
            </w:pPr>
          </w:p>
        </w:tc>
        <w:tc>
          <w:tcPr>
            <w:tcW w:w="380" w:type="dxa"/>
            <w:vAlign w:val="bottom"/>
            <w:shd w:val="clear" w:color="auto" w:fill="000000"/>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420" w:type="dxa"/>
            <w:vAlign w:val="bottom"/>
            <w:shd w:val="clear" w:color="auto" w:fill="000000"/>
          </w:tcPr>
          <w:p>
            <w:pPr>
              <w:spacing w:after="0" w:line="20" w:lineRule="exact"/>
              <w:rPr>
                <w:sz w:val="1"/>
                <w:szCs w:val="1"/>
                <w:color w:val="auto"/>
              </w:rPr>
            </w:pPr>
          </w:p>
        </w:tc>
        <w:tc>
          <w:tcPr>
            <w:tcW w:w="1240" w:type="dxa"/>
            <w:vAlign w:val="bottom"/>
          </w:tcPr>
          <w:p>
            <w:pPr>
              <w:spacing w:after="0" w:line="20" w:lineRule="exact"/>
              <w:rPr>
                <w:sz w:val="1"/>
                <w:szCs w:val="1"/>
                <w:color w:val="auto"/>
              </w:rPr>
            </w:pPr>
          </w:p>
        </w:tc>
      </w:tr>
      <w:tr>
        <w:trPr>
          <w:trHeight w:val="541"/>
        </w:trPr>
        <w:tc>
          <w:tcPr>
            <w:tcW w:w="3220" w:type="dxa"/>
            <w:vAlign w:val="bottom"/>
            <w:gridSpan w:val="3"/>
          </w:tcPr>
          <w:p>
            <w:pPr>
              <w:spacing w:after="0"/>
              <w:rPr>
                <w:sz w:val="20"/>
                <w:szCs w:val="20"/>
                <w:color w:val="auto"/>
              </w:rPr>
            </w:pPr>
            <w:r>
              <w:rPr>
                <w:rFonts w:ascii="Calibri" w:cs="Calibri" w:eastAsia="Calibri" w:hAnsi="Calibri"/>
                <w:sz w:val="21"/>
                <w:szCs w:val="21"/>
                <w:color w:val="auto"/>
              </w:rPr>
              <w:t>Name of Applicant (please print):</w:t>
            </w:r>
          </w:p>
        </w:tc>
        <w:tc>
          <w:tcPr>
            <w:tcW w:w="214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240" w:type="dxa"/>
            <w:vAlign w:val="bottom"/>
          </w:tcPr>
          <w:p>
            <w:pPr>
              <w:spacing w:after="0"/>
              <w:rPr>
                <w:sz w:val="24"/>
                <w:szCs w:val="24"/>
                <w:color w:val="auto"/>
              </w:rPr>
            </w:pPr>
          </w:p>
        </w:tc>
      </w:tr>
      <w:tr>
        <w:trPr>
          <w:trHeight w:val="672"/>
        </w:trPr>
        <w:tc>
          <w:tcPr>
            <w:tcW w:w="86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500" w:type="dxa"/>
            <w:vAlign w:val="bottom"/>
            <w:tcBorders>
              <w:top w:val="single" w:sz="8" w:color="auto"/>
            </w:tcBorders>
          </w:tcPr>
          <w:p>
            <w:pPr>
              <w:spacing w:after="0"/>
              <w:rPr>
                <w:sz w:val="24"/>
                <w:szCs w:val="24"/>
                <w:color w:val="auto"/>
              </w:rPr>
            </w:pPr>
          </w:p>
        </w:tc>
        <w:tc>
          <w:tcPr>
            <w:tcW w:w="2140" w:type="dxa"/>
            <w:vAlign w:val="bottom"/>
            <w:tcBorders>
              <w:top w:val="single" w:sz="8" w:color="auto"/>
            </w:tcBorders>
          </w:tcPr>
          <w:p>
            <w:pPr>
              <w:spacing w:after="0"/>
              <w:rPr>
                <w:sz w:val="24"/>
                <w:szCs w:val="24"/>
                <w:color w:val="auto"/>
              </w:rPr>
            </w:pPr>
          </w:p>
        </w:tc>
        <w:tc>
          <w:tcPr>
            <w:tcW w:w="380" w:type="dxa"/>
            <w:vAlign w:val="bottom"/>
            <w:tcBorders>
              <w:top w:val="single" w:sz="8" w:color="auto"/>
            </w:tcBorders>
          </w:tcPr>
          <w:p>
            <w:pPr>
              <w:spacing w:after="0"/>
              <w:rPr>
                <w:sz w:val="24"/>
                <w:szCs w:val="24"/>
                <w:color w:val="auto"/>
              </w:rPr>
            </w:pPr>
          </w:p>
        </w:tc>
        <w:tc>
          <w:tcPr>
            <w:tcW w:w="480" w:type="dxa"/>
            <w:vAlign w:val="bottom"/>
            <w:tcBorders>
              <w:top w:val="single" w:sz="8" w:color="auto"/>
            </w:tcBorders>
          </w:tcPr>
          <w:p>
            <w:pPr>
              <w:spacing w:after="0"/>
              <w:rPr>
                <w:sz w:val="24"/>
                <w:szCs w:val="24"/>
                <w:color w:val="auto"/>
              </w:rPr>
            </w:pPr>
          </w:p>
        </w:tc>
        <w:tc>
          <w:tcPr>
            <w:tcW w:w="200" w:type="dxa"/>
            <w:vAlign w:val="bottom"/>
          </w:tcPr>
          <w:p>
            <w:pPr>
              <w:spacing w:after="0"/>
              <w:rPr>
                <w:sz w:val="24"/>
                <w:szCs w:val="24"/>
                <w:color w:val="auto"/>
              </w:rPr>
            </w:pPr>
          </w:p>
        </w:tc>
        <w:tc>
          <w:tcPr>
            <w:tcW w:w="1420" w:type="dxa"/>
            <w:vAlign w:val="bottom"/>
          </w:tcPr>
          <w:p>
            <w:pPr>
              <w:spacing w:after="0"/>
              <w:rPr>
                <w:sz w:val="24"/>
                <w:szCs w:val="24"/>
                <w:color w:val="auto"/>
              </w:rPr>
            </w:pPr>
          </w:p>
        </w:tc>
        <w:tc>
          <w:tcPr>
            <w:tcW w:w="1240" w:type="dxa"/>
            <w:vAlign w:val="bottom"/>
          </w:tcPr>
          <w:p>
            <w:pPr>
              <w:jc w:val="right"/>
              <w:spacing w:after="0"/>
              <w:rPr>
                <w:sz w:val="20"/>
                <w:szCs w:val="20"/>
                <w:color w:val="auto"/>
              </w:rPr>
            </w:pPr>
            <w:r>
              <w:rPr>
                <w:rFonts w:ascii="Calibri" w:cs="Calibri" w:eastAsia="Calibri" w:hAnsi="Calibri"/>
                <w:sz w:val="21"/>
                <w:szCs w:val="21"/>
                <w:color w:val="auto"/>
              </w:rPr>
              <w:t>Page | 14</w:t>
            </w:r>
          </w:p>
        </w:tc>
      </w:tr>
    </w:tbl>
    <w:p>
      <w:pPr>
        <w:spacing w:after="0" w:line="1" w:lineRule="exact"/>
        <w:rPr>
          <w:sz w:val="20"/>
          <w:szCs w:val="20"/>
          <w:color w:val="auto"/>
        </w:rPr>
      </w:pPr>
    </w:p>
    <w:sectPr>
      <w:pgSz w:w="12240" w:h="15840" w:orient="portrait"/>
      <w:cols w:equalWidth="0" w:num="1">
        <w:col w:w="9400"/>
      </w:cols>
      <w:pgMar w:left="1400" w:top="1440" w:right="1440" w:bottom="216"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auto"/>
    <w:pitch w:val="fixed"/>
    <w:sig w:usb0="E0002EFF" w:usb1="C0007843" w:usb2="00000009" w:usb3="00000000" w:csb0="400001FF" w:csb1="FFFF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8C895D"/>
    <w:multiLevelType w:val="hybridMultilevel"/>
    <w:lvl w:ilvl="0">
      <w:lvlJc w:val="left"/>
      <w:lvlText w:val="%1."/>
      <w:numFmt w:val="decimal"/>
      <w:start w:val="1"/>
    </w:lvl>
  </w:abstractNum>
  <w:abstractNum w:abstractNumId="1">
    <w:nsid w:val="333AB105"/>
    <w:multiLevelType w:val="hybridMultilevel"/>
    <w:lvl w:ilvl="0">
      <w:lvlJc w:val="left"/>
      <w:lvlText w:val=" "/>
      <w:numFmt w:val="bullet"/>
      <w:start w:val="1"/>
    </w:lvl>
  </w:abstractNum>
  <w:abstractNum w:abstractNumId="2">
    <w:nsid w:val="721DA317"/>
    <w:multiLevelType w:val="hybridMultilevel"/>
    <w:lvl w:ilvl="0">
      <w:lvlJc w:val="left"/>
      <w:lvlText w:val="%1"/>
      <w:numFmt w:val="lowerLetter"/>
      <w:start w:val="15"/>
    </w:lvl>
  </w:abstractNum>
  <w:abstractNum w:abstractNumId="3">
    <w:nsid w:val="2443A858"/>
    <w:multiLevelType w:val="hybridMultilevel"/>
    <w:lvl w:ilvl="0">
      <w:lvlJc w:val="left"/>
      <w:lvlText w:val=" "/>
      <w:numFmt w:val="bullet"/>
      <w:start w:val="1"/>
    </w:lvl>
    <w:lvl w:ilvl="1">
      <w:lvlJc w:val="left"/>
      <w:lvlText w:val="%2"/>
      <w:numFmt w:val="lowerLetter"/>
      <w:start w:val="15"/>
    </w:lvl>
  </w:abstractNum>
  <w:abstractNum w:abstractNumId="4">
    <w:nsid w:val="2D1D5AE9"/>
    <w:multiLevelType w:val="hybridMultilevel"/>
    <w:lvl w:ilvl="0">
      <w:lvlJc w:val="left"/>
      <w:lvlText w:val=" "/>
      <w:numFmt w:val="bullet"/>
      <w:start w:val="1"/>
    </w:lvl>
    <w:lvl w:ilvl="1">
      <w:lvlJc w:val="left"/>
      <w:lvlText w:val="%2"/>
      <w:numFmt w:val="lowerLetter"/>
      <w:start w:val="15"/>
    </w:lvl>
  </w:abstractNum>
  <w:abstractNum w:abstractNumId="5">
    <w:nsid w:val="6763845E"/>
    <w:multiLevelType w:val="hybridMultilevel"/>
    <w:lvl w:ilvl="0">
      <w:lvlJc w:val="left"/>
      <w:lvlText w:val=" "/>
      <w:numFmt w:val="bullet"/>
      <w:start w:val="1"/>
    </w:lvl>
    <w:lvl w:ilvl="1">
      <w:lvlJc w:val="left"/>
      <w:lvlText w:val="%2"/>
      <w:numFmt w:val="lowerLetter"/>
      <w:start w:val="15"/>
    </w:lvl>
  </w:abstractNum>
  <w:abstractNum w:abstractNumId="6">
    <w:nsid w:val="75A2A8D4"/>
    <w:multiLevelType w:val="hybridMultilevel"/>
    <w:lvl w:ilvl="0">
      <w:lvlJc w:val="left"/>
      <w:lvlText w:val=" "/>
      <w:numFmt w:val="bullet"/>
      <w:start w:val="1"/>
    </w:lvl>
    <w:lvl w:ilvl="1">
      <w:lvlJc w:val="left"/>
      <w:lvlText w:val="%2"/>
      <w:numFmt w:val="lowerLetter"/>
      <w:start w:val="15"/>
    </w:lvl>
  </w:abstractNum>
  <w:abstractNum w:abstractNumId="7">
    <w:nsid w:val="8EDBDAB"/>
    <w:multiLevelType w:val="hybridMultilevel"/>
    <w:lvl w:ilvl="0">
      <w:lvlJc w:val="left"/>
      <w:lvlText w:val=" "/>
      <w:numFmt w:val="bullet"/>
      <w:start w:val="1"/>
    </w:lvl>
    <w:lvl w:ilvl="1">
      <w:lvlJc w:val="left"/>
      <w:lvlText w:val="%2"/>
      <w:numFmt w:val="lowerLetter"/>
      <w:start w:val="15"/>
    </w:lvl>
  </w:abstractNum>
  <w:abstractNum w:abstractNumId="8">
    <w:nsid w:val="79838CB2"/>
    <w:multiLevelType w:val="hybridMultilevel"/>
    <w:lvl w:ilvl="0">
      <w:lvlJc w:val="left"/>
      <w:lvlText w:val=" "/>
      <w:numFmt w:val="bullet"/>
      <w:start w:val="1"/>
    </w:lvl>
    <w:lvl w:ilvl="1">
      <w:lvlJc w:val="left"/>
      <w:lvlText w:val="%2"/>
      <w:numFmt w:val="lowerLetter"/>
      <w:start w:val="15"/>
    </w:lvl>
  </w:abstractNum>
  <w:abstractNum w:abstractNumId="9">
    <w:nsid w:val="4353D0CD"/>
    <w:multiLevelType w:val="hybridMultilevel"/>
    <w:lvl w:ilvl="0">
      <w:lvlJc w:val="left"/>
      <w:lvlText w:val="%1."/>
      <w:numFmt w:val="decimal"/>
      <w:start w:val="2"/>
    </w:lvl>
  </w:abstractNum>
  <w:abstractNum w:abstractNumId="10">
    <w:nsid w:val="B03E0C6"/>
    <w:multiLevelType w:val="hybridMultilevel"/>
    <w:lvl w:ilvl="0">
      <w:lvlJc w:val="left"/>
      <w:lvlText w:val="%1."/>
      <w:numFmt w:val="decimal"/>
      <w:start w:val="3"/>
    </w:lvl>
  </w:abstractNum>
  <w:abstractNum w:abstractNumId="11">
    <w:nsid w:val="189A769B"/>
    <w:multiLevelType w:val="hybridMultilevel"/>
    <w:lvl w:ilvl="0">
      <w:lvlJc w:val="left"/>
      <w:lvlText w:val="%1."/>
      <w:numFmt w:val="decimal"/>
      <w:start w:val="4"/>
    </w:lvl>
    <w:lvl w:ilvl="1">
      <w:lvlJc w:val="left"/>
      <w:lvlText w:val="•"/>
      <w:numFmt w:val="bullet"/>
      <w:start w:val="1"/>
    </w:lvl>
  </w:abstractNum>
  <w:abstractNum w:abstractNumId="12">
    <w:nsid w:val="54E49EB4"/>
    <w:multiLevelType w:val="hybridMultilevel"/>
    <w:lvl w:ilvl="0">
      <w:lvlJc w:val="left"/>
      <w:lvlText w:val="•"/>
      <w:numFmt w:val="bullet"/>
      <w:start w:val="1"/>
    </w:lvl>
  </w:abstractNum>
  <w:abstractNum w:abstractNumId="13">
    <w:nsid w:val="71F32454"/>
    <w:multiLevelType w:val="hybridMultilevel"/>
    <w:lvl w:ilvl="0">
      <w:lvlJc w:val="left"/>
      <w:lvlText w:val="%1."/>
      <w:numFmt w:val="decimal"/>
      <w:start w:val="5"/>
    </w:lvl>
    <w:lvl w:ilvl="1">
      <w:lvlJc w:val="left"/>
      <w:lvlText w:val="•"/>
      <w:numFmt w:val="bullet"/>
      <w:start w:val="1"/>
    </w:lvl>
  </w:abstractNum>
  <w:abstractNum w:abstractNumId="14">
    <w:nsid w:val="2CA88611"/>
    <w:multiLevelType w:val="hybridMultilevel"/>
    <w:lvl w:ilvl="0">
      <w:lvlJc w:val="left"/>
      <w:lvlText w:val="%1."/>
      <w:numFmt w:val="decimal"/>
      <w:start w:val="6"/>
    </w:lvl>
    <w:lvl w:ilvl="1">
      <w:lvlJc w:val="left"/>
      <w:lvlText w:val="•"/>
      <w:numFmt w:val="bullet"/>
      <w:start w:val="1"/>
    </w:lvl>
  </w:abstractNum>
  <w:abstractNum w:abstractNumId="15">
    <w:nsid w:val="836C40E"/>
    <w:multiLevelType w:val="hybridMultilevel"/>
    <w:lvl w:ilvl="0">
      <w:lvlJc w:val="left"/>
      <w:lvlText w:val="%1."/>
      <w:numFmt w:val="decimal"/>
      <w:start w:val="8"/>
    </w:lvl>
  </w:abstractNum>
  <w:abstractNum w:abstractNumId="16">
    <w:nsid w:val="2901D82"/>
    <w:multiLevelType w:val="hybridMultilevel"/>
    <w:lvl w:ilvl="0">
      <w:lvlJc w:val="left"/>
      <w:lvlText w:val=" "/>
      <w:numFmt w:val="bullet"/>
      <w:start w:val="1"/>
    </w:lvl>
  </w:abstractNum>
  <w:abstractNum w:abstractNumId="17">
    <w:nsid w:val="3A95F874"/>
    <w:multiLevelType w:val="hybridMultilevel"/>
    <w:lvl w:ilvl="0">
      <w:lvlJc w:val="left"/>
      <w:lvlText w:val="%1"/>
      <w:numFmt w:val="lowerLetter"/>
      <w:start w:val="15"/>
    </w:lvl>
  </w:abstractNum>
  <w:abstractNum w:abstractNumId="18">
    <w:nsid w:val="8138641"/>
    <w:multiLevelType w:val="hybridMultilevel"/>
    <w:lvl w:ilvl="0">
      <w:lvlJc w:val="left"/>
      <w:lvlText w:val="%1"/>
      <w:numFmt w:val="lowerLetter"/>
      <w:start w:val="15"/>
    </w:lvl>
  </w:abstractNum>
  <w:abstractNum w:abstractNumId="19">
    <w:nsid w:val="1E7FF521"/>
    <w:multiLevelType w:val="hybridMultilevel"/>
    <w:lvl w:ilvl="0">
      <w:lvlJc w:val="left"/>
      <w:lvlText w:val="%1."/>
      <w:numFmt w:val="decimal"/>
      <w:start w:val="1"/>
    </w:lvl>
  </w:abstractNum>
  <w:abstractNum w:abstractNumId="20">
    <w:nsid w:val="7C3DBD3D"/>
    <w:multiLevelType w:val="hybridMultilevel"/>
    <w:lvl w:ilvl="0">
      <w:lvlJc w:val="left"/>
      <w:lvlText w:val="%1"/>
      <w:numFmt w:val="decimal"/>
      <w:start w:val="1"/>
    </w:lvl>
    <w:lvl w:ilvl="1">
      <w:lvlJc w:val="left"/>
      <w:lvlText w:val="%2"/>
      <w:numFmt w:val="lowerLetter"/>
      <w:start w:val="15"/>
    </w:lvl>
  </w:abstractNum>
  <w:abstractNum w:abstractNumId="21">
    <w:nsid w:val="737B8DDC"/>
    <w:multiLevelType w:val="hybridMultilevel"/>
    <w:lvl w:ilvl="0">
      <w:lvlJc w:val="left"/>
      <w:lvlText w:val="%1."/>
      <w:numFmt w:val="decimal"/>
      <w:start w:val="3"/>
    </w:lvl>
    <w:lvl w:ilvl="1">
      <w:lvlJc w:val="left"/>
      <w:lvlText w:val="%2"/>
      <w:numFmt w:val="lowerLetter"/>
      <w:start w:val="1"/>
    </w:lvl>
  </w:abstractNum>
  <w:abstractNum w:abstractNumId="22">
    <w:nsid w:val="6CEAF087"/>
    <w:multiLevelType w:val="hybridMultilevel"/>
    <w:lvl w:ilvl="0">
      <w:lvlJc w:val="left"/>
      <w:lvlText w:val="•"/>
      <w:numFmt w:val="bullet"/>
      <w:start w:val="1"/>
    </w:lvl>
  </w:abstractNum>
  <w:abstractNum w:abstractNumId="23">
    <w:nsid w:val="22221A70"/>
    <w:multiLevelType w:val="hybridMultilevel"/>
    <w:lvl w:ilvl="0">
      <w:lvlJc w:val="left"/>
      <w:lvlText w:val="•"/>
      <w:numFmt w:val="bullet"/>
      <w:start w:val="1"/>
    </w:lvl>
  </w:abstractNum>
  <w:abstractNum w:abstractNumId="24">
    <w:nsid w:val="4516DDE9"/>
    <w:multiLevelType w:val="hybridMultilevel"/>
    <w:lvl w:ilvl="0">
      <w:lvlJc w:val="left"/>
      <w:lvlText w:val="•"/>
      <w:numFmt w:val="bullet"/>
      <w:start w:val="1"/>
    </w:lvl>
  </w:abstractNum>
  <w:abstractNum w:abstractNumId="25">
    <w:nsid w:val="3006C83E"/>
    <w:multiLevelType w:val="hybridMultilevel"/>
    <w:lvl w:ilvl="0">
      <w:lvlJc w:val="left"/>
      <w:lvlText w:val="%1."/>
      <w:numFmt w:val="decimal"/>
      <w:start w:val="9"/>
    </w:lvl>
  </w:abstractNum>
  <w:abstractNum w:abstractNumId="26">
    <w:nsid w:val="614FD4A1"/>
    <w:multiLevelType w:val="hybridMultilevel"/>
    <w:lvl w:ilvl="0">
      <w:lvlJc w:val="left"/>
      <w:lvlText w:val="%1."/>
      <w:numFmt w:val="decimal"/>
      <w:start w:val="1"/>
    </w:lvl>
  </w:abstractNum>
  <w:abstractNum w:abstractNumId="27">
    <w:nsid w:val="419AC241"/>
    <w:multiLevelType w:val="hybridMultilevel"/>
    <w:lvl w:ilvl="0">
      <w:lvlJc w:val="left"/>
      <w:lvlText w:val="%1)"/>
      <w:numFmt w:val="lowerLetter"/>
      <w:start w:val="1"/>
    </w:lvl>
  </w:abstractNum>
  <w:abstractNum w:abstractNumId="28">
    <w:nsid w:val="5577F8E1"/>
    <w:multiLevelType w:val="hybridMultilevel"/>
    <w:lvl w:ilvl="0">
      <w:lvlJc w:val="left"/>
      <w:lvlText w:val="%1)"/>
      <w:numFmt w:val="lowerRoman"/>
      <w:start w:val="1"/>
    </w:lvl>
  </w:abstractNum>
  <w:abstractNum w:abstractNumId="29">
    <w:nsid w:val="440BADFC"/>
    <w:multiLevelType w:val="hybridMultilevel"/>
    <w:lvl w:ilvl="0">
      <w:lvlJc w:val="left"/>
      <w:lvlText w:val="%1."/>
      <w:numFmt w:val="decimal"/>
      <w:start w:val="2"/>
    </w:lvl>
  </w:abstractNum>
  <w:abstractNum w:abstractNumId="30">
    <w:nsid w:val="5072367"/>
    <w:multiLevelType w:val="hybridMultilevel"/>
    <w:lvl w:ilvl="0">
      <w:lvlJc w:val="left"/>
      <w:lvlText w:val="%1."/>
      <w:numFmt w:val="decimal"/>
      <w:start w:val="3"/>
    </w:lvl>
  </w:abstractNum>
  <w:abstractNum w:abstractNumId="31">
    <w:nsid w:val="3804823E"/>
    <w:multiLevelType w:val="hybridMultilevel"/>
    <w:lvl w:ilvl="0">
      <w:lvlJc w:val="left"/>
      <w:lvlText w:val="%1)"/>
      <w:numFmt w:val="lowerLetter"/>
      <w:start w:val="1"/>
    </w:lvl>
  </w:abstractNum>
  <w:abstractNum w:abstractNumId="32">
    <w:nsid w:val="77465F01"/>
    <w:multiLevelType w:val="hybridMultilevel"/>
    <w:lvl w:ilvl="0">
      <w:lvlJc w:val="left"/>
      <w:lvlText w:val="%1)"/>
      <w:numFmt w:val="lowerLetter"/>
      <w:start w:val="3"/>
    </w:lvl>
  </w:abstractNum>
  <w:abstractNum w:abstractNumId="33">
    <w:nsid w:val="7724C67E"/>
    <w:multiLevelType w:val="hybridMultilevel"/>
    <w:lvl w:ilvl="0">
      <w:lvlJc w:val="left"/>
      <w:lvlText w:val="%1."/>
      <w:numFmt w:val="decimal"/>
      <w:start w:val="7"/>
    </w:lvl>
  </w:abstractNum>
  <w:abstractNum w:abstractNumId="34">
    <w:nsid w:val="5C482A97"/>
    <w:multiLevelType w:val="hybridMultilevel"/>
    <w:lvl w:ilvl="0">
      <w:lvlJc w:val="left"/>
      <w:lvlText w:val="%1)"/>
      <w:numFmt w:val="lowerLetter"/>
      <w:start w:val="1"/>
    </w:lvl>
  </w:abstractNum>
  <w:abstractNum w:abstractNumId="35">
    <w:nsid w:val="2463B9EA"/>
    <w:multiLevelType w:val="hybridMultilevel"/>
    <w:lvl w:ilvl="0">
      <w:lvlJc w:val="left"/>
      <w:lvlText w:val="%1."/>
      <w:numFmt w:val="decimal"/>
      <w:start w:val="8"/>
    </w:lvl>
  </w:abstractNum>
  <w:abstractNum w:abstractNumId="36">
    <w:nsid w:val="5E884ADC"/>
    <w:multiLevelType w:val="hybridMultilevel"/>
    <w:lvl w:ilvl="0">
      <w:lvlJc w:val="left"/>
      <w:lvlText w:val="%1)"/>
      <w:numFmt w:val="lowerLetter"/>
      <w:start w:val="1"/>
    </w:lvl>
  </w:abstractNum>
  <w:abstractNum w:abstractNumId="37">
    <w:nsid w:val="51EAD36B"/>
    <w:multiLevelType w:val="hybridMultilevel"/>
    <w:lvl w:ilvl="0">
      <w:lvlJc w:val="left"/>
      <w:lvlText w:val="%1."/>
      <w:numFmt w:val="decimal"/>
      <w:start w:val="9"/>
    </w:lvl>
  </w:abstractNum>
  <w:abstractNum w:abstractNumId="38">
    <w:nsid w:val="2D517796"/>
    <w:multiLevelType w:val="hybridMultilevel"/>
    <w:lvl w:ilvl="0">
      <w:lvlJc w:val="left"/>
      <w:lvlText w:val="%1."/>
      <w:numFmt w:val="decimal"/>
      <w:start w:val="10"/>
    </w:lvl>
  </w:abstractNum>
  <w:abstractNum w:abstractNumId="39">
    <w:nsid w:val="580BD78F"/>
    <w:multiLevelType w:val="hybridMultilevel"/>
    <w:lvl w:ilvl="0">
      <w:lvlJc w:val="left"/>
      <w:lvlText w:val="%1"/>
      <w:numFmt w:val="upperLetter"/>
      <w:start w:val="1"/>
    </w:lvl>
  </w:abstractNum>
  <w:abstractNum w:abstractNumId="40">
    <w:nsid w:val="153EA438"/>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2022-04-20T05:03:30Z</dcterms:created>
  <dcterms:modified xsi:type="dcterms:W3CDTF">2022-04-20T05:03:30Z</dcterms:modified>
</cp:coreProperties>
</file>