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9CB8CB" w14:textId="2153F76E" w:rsidR="00D26554" w:rsidRPr="00E74EB0" w:rsidRDefault="00551837" w:rsidP="003E0F7D">
      <w:pPr>
        <w:rPr>
          <w:rStyle w:val="Hyperlink"/>
          <w:rFonts w:ascii="BC Sans" w:hAnsi="BC Sans" w:cs="Arial"/>
          <w:b/>
          <w:bCs/>
          <w:caps/>
          <w:color w:val="000000" w:themeColor="text1"/>
          <w:szCs w:val="24"/>
          <w:u w:val="none"/>
        </w:rPr>
      </w:pPr>
      <w:r w:rsidRPr="00E74EB0">
        <w:rPr>
          <w:rStyle w:val="Hyperlink"/>
          <w:rFonts w:ascii="BC Sans" w:hAnsi="BC Sans" w:cs="Arial"/>
          <w:b/>
          <w:bCs/>
          <w:caps/>
          <w:color w:val="000000" w:themeColor="text1"/>
          <w:szCs w:val="24"/>
          <w:u w:val="none"/>
        </w:rPr>
        <w:t>Nicotine</w:t>
      </w:r>
      <w:r w:rsidR="003C7297" w:rsidRPr="00E74EB0">
        <w:rPr>
          <w:rStyle w:val="Hyperlink"/>
          <w:rFonts w:ascii="BC Sans" w:hAnsi="BC Sans" w:cs="Arial"/>
          <w:b/>
          <w:bCs/>
          <w:caps/>
          <w:color w:val="000000" w:themeColor="text1"/>
          <w:szCs w:val="24"/>
          <w:u w:val="none"/>
        </w:rPr>
        <w:t xml:space="preserve"> and Youth</w:t>
      </w:r>
    </w:p>
    <w:p w14:paraId="366A20E2" w14:textId="77777777" w:rsidR="003E0F7D" w:rsidRPr="0075059B" w:rsidRDefault="003E0F7D" w:rsidP="003E0F7D">
      <w:pPr>
        <w:rPr>
          <w:rStyle w:val="Hyperlink"/>
          <w:rFonts w:ascii="BC Sans" w:hAnsi="BC Sans" w:cs="Arial"/>
          <w:b/>
          <w:bCs/>
          <w:color w:val="000000" w:themeColor="text1"/>
          <w:szCs w:val="24"/>
          <w:u w:val="none"/>
        </w:rPr>
      </w:pPr>
    </w:p>
    <w:p w14:paraId="669D7C60" w14:textId="77777777" w:rsidR="003A0CDD" w:rsidRPr="003A0CDD" w:rsidRDefault="003A0CDD" w:rsidP="003A0CDD">
      <w:pPr>
        <w:rPr>
          <w:rFonts w:ascii="BC Sans" w:hAnsi="BC Sans" w:cs="Arial"/>
          <w:color w:val="000000" w:themeColor="text1"/>
          <w:sz w:val="22"/>
          <w:szCs w:val="22"/>
        </w:rPr>
      </w:pPr>
      <w:r w:rsidRPr="003A0CDD">
        <w:rPr>
          <w:rFonts w:ascii="BC Sans" w:hAnsi="BC Sans" w:cs="Arial"/>
          <w:color w:val="000000" w:themeColor="text1"/>
          <w:sz w:val="22"/>
          <w:szCs w:val="22"/>
        </w:rPr>
        <w:t xml:space="preserve">On Vancouver Island and across B.C., nicotine is the second </w:t>
      </w:r>
      <w:proofErr w:type="gramStart"/>
      <w:r w:rsidRPr="003A0CDD">
        <w:rPr>
          <w:rFonts w:ascii="BC Sans" w:hAnsi="BC Sans" w:cs="Arial"/>
          <w:color w:val="000000" w:themeColor="text1"/>
          <w:sz w:val="22"/>
          <w:szCs w:val="22"/>
        </w:rPr>
        <w:t>most commonly tried</w:t>
      </w:r>
      <w:proofErr w:type="gramEnd"/>
      <w:r w:rsidRPr="003A0CDD">
        <w:rPr>
          <w:rFonts w:ascii="BC Sans" w:hAnsi="BC Sans" w:cs="Arial"/>
          <w:color w:val="000000" w:themeColor="text1"/>
          <w:sz w:val="22"/>
          <w:szCs w:val="22"/>
        </w:rPr>
        <w:t xml:space="preserve"> substance among youth. Youth consume nicotine through cigarettes, vapour products, chewing tobacco, and oral nicotine products such as gum and pouches.</w:t>
      </w:r>
    </w:p>
    <w:p w14:paraId="6501B221" w14:textId="77777777" w:rsidR="00661EE6" w:rsidRDefault="00661EE6" w:rsidP="003E0F7D">
      <w:pPr>
        <w:rPr>
          <w:rStyle w:val="Hyperlink"/>
          <w:rFonts w:ascii="BC Sans" w:hAnsi="BC Sans" w:cs="Arial"/>
          <w:color w:val="000000" w:themeColor="text1"/>
          <w:sz w:val="22"/>
          <w:szCs w:val="22"/>
          <w:u w:val="none"/>
        </w:rPr>
      </w:pPr>
    </w:p>
    <w:p w14:paraId="346C90DB" w14:textId="6E587ED1" w:rsidR="002C2E24" w:rsidRPr="002C2E24" w:rsidRDefault="00117FC0" w:rsidP="002C2E24">
      <w:pPr>
        <w:spacing w:after="120"/>
        <w:rPr>
          <w:rFonts w:ascii="BC Sans" w:hAnsi="BC Sans" w:cs="Arial"/>
          <w:b/>
          <w:bCs/>
          <w:color w:val="000000" w:themeColor="text1"/>
          <w:sz w:val="22"/>
          <w:szCs w:val="22"/>
          <w:u w:val="single"/>
        </w:rPr>
      </w:pPr>
      <w:r>
        <w:rPr>
          <w:rStyle w:val="Hyperlink"/>
          <w:rFonts w:ascii="BC Sans" w:hAnsi="BC Sans" w:cs="Arial"/>
          <w:b/>
          <w:bCs/>
          <w:color w:val="000000" w:themeColor="text1"/>
          <w:sz w:val="22"/>
          <w:szCs w:val="22"/>
        </w:rPr>
        <w:t>What the data says</w:t>
      </w:r>
    </w:p>
    <w:p w14:paraId="310AB8A0" w14:textId="77777777" w:rsidR="00117FC0" w:rsidRPr="00117FC0" w:rsidRDefault="00117FC0" w:rsidP="00F02B53">
      <w:pPr>
        <w:spacing w:after="120"/>
        <w:rPr>
          <w:rFonts w:ascii="BC Sans" w:hAnsi="BC Sans" w:cs="Arial"/>
          <w:i/>
          <w:iCs/>
          <w:color w:val="000000" w:themeColor="text1"/>
          <w:sz w:val="20"/>
        </w:rPr>
      </w:pPr>
      <w:r w:rsidRPr="00117FC0">
        <w:rPr>
          <w:rFonts w:ascii="BC Sans" w:hAnsi="BC Sans" w:cs="Arial"/>
          <w:i/>
          <w:iCs/>
          <w:color w:val="000000" w:themeColor="text1"/>
          <w:sz w:val="20"/>
        </w:rPr>
        <w:t>From the 2023 McCreary Adolescent Health Survey</w:t>
      </w:r>
    </w:p>
    <w:p w14:paraId="0546EE27" w14:textId="77777777" w:rsidR="000F48F8" w:rsidRPr="000F48F8" w:rsidRDefault="000F48F8" w:rsidP="00FF201C">
      <w:pPr>
        <w:spacing w:after="120"/>
        <w:rPr>
          <w:rFonts w:ascii="BC Sans" w:hAnsi="BC Sans" w:cs="Arial"/>
          <w:color w:val="000000" w:themeColor="text1"/>
          <w:sz w:val="22"/>
          <w:szCs w:val="22"/>
        </w:rPr>
      </w:pPr>
      <w:r w:rsidRPr="000F48F8">
        <w:rPr>
          <w:rFonts w:ascii="BC Sans" w:hAnsi="BC Sans" w:cs="Arial"/>
          <w:color w:val="000000" w:themeColor="text1"/>
          <w:sz w:val="22"/>
          <w:szCs w:val="22"/>
        </w:rPr>
        <w:t>Most youth who try nicotine say they started with vaping. After that, smoking cigarettes is the next most common.</w:t>
      </w:r>
    </w:p>
    <w:p w14:paraId="0D2B08C4" w14:textId="77777777" w:rsidR="000F48F8" w:rsidRPr="000F48F8" w:rsidRDefault="000F48F8" w:rsidP="000F48F8">
      <w:pPr>
        <w:numPr>
          <w:ilvl w:val="0"/>
          <w:numId w:val="16"/>
        </w:numPr>
        <w:rPr>
          <w:rFonts w:ascii="BC Sans" w:hAnsi="BC Sans" w:cs="Arial"/>
          <w:color w:val="000000" w:themeColor="text1"/>
          <w:sz w:val="22"/>
          <w:szCs w:val="22"/>
        </w:rPr>
      </w:pPr>
      <w:r w:rsidRPr="000F48F8">
        <w:rPr>
          <w:rFonts w:ascii="BC Sans" w:hAnsi="BC Sans" w:cs="Arial"/>
          <w:color w:val="000000" w:themeColor="text1"/>
          <w:sz w:val="22"/>
          <w:szCs w:val="22"/>
        </w:rPr>
        <w:t>30% of youth on Vancouver Island say they have tried vaping.</w:t>
      </w:r>
    </w:p>
    <w:p w14:paraId="46FBFC54" w14:textId="77777777" w:rsidR="000F48F8" w:rsidRPr="000F48F8" w:rsidRDefault="000F48F8" w:rsidP="000F48F8">
      <w:pPr>
        <w:numPr>
          <w:ilvl w:val="0"/>
          <w:numId w:val="16"/>
        </w:numPr>
        <w:rPr>
          <w:rFonts w:ascii="BC Sans" w:hAnsi="BC Sans" w:cs="Arial"/>
          <w:color w:val="000000" w:themeColor="text1"/>
          <w:sz w:val="22"/>
          <w:szCs w:val="22"/>
        </w:rPr>
      </w:pPr>
      <w:r w:rsidRPr="000F48F8">
        <w:rPr>
          <w:rFonts w:ascii="BC Sans" w:hAnsi="BC Sans" w:cs="Arial"/>
          <w:color w:val="000000" w:themeColor="text1"/>
          <w:sz w:val="22"/>
          <w:szCs w:val="22"/>
        </w:rPr>
        <w:t>26% of youth across BC say they have tried vaping.</w:t>
      </w:r>
    </w:p>
    <w:p w14:paraId="4C0BF40A" w14:textId="77777777" w:rsidR="000F48F8" w:rsidRPr="000F48F8" w:rsidRDefault="000F48F8" w:rsidP="000F48F8">
      <w:pPr>
        <w:numPr>
          <w:ilvl w:val="0"/>
          <w:numId w:val="16"/>
        </w:numPr>
        <w:spacing w:after="120"/>
        <w:rPr>
          <w:rFonts w:ascii="BC Sans" w:hAnsi="BC Sans" w:cs="Arial"/>
          <w:color w:val="000000" w:themeColor="text1"/>
          <w:sz w:val="22"/>
          <w:szCs w:val="22"/>
        </w:rPr>
      </w:pPr>
      <w:r w:rsidRPr="000F48F8">
        <w:rPr>
          <w:rFonts w:ascii="BC Sans" w:hAnsi="BC Sans" w:cs="Arial"/>
          <w:color w:val="000000" w:themeColor="text1"/>
          <w:sz w:val="22"/>
          <w:szCs w:val="22"/>
        </w:rPr>
        <w:t>72% of youth who vaped did so before they turned 15 years old.</w:t>
      </w:r>
    </w:p>
    <w:p w14:paraId="019DEF17" w14:textId="77777777" w:rsidR="000F48F8" w:rsidRPr="000F48F8" w:rsidRDefault="000F48F8" w:rsidP="000F48F8">
      <w:pPr>
        <w:rPr>
          <w:rFonts w:ascii="BC Sans" w:hAnsi="BC Sans" w:cs="Arial"/>
          <w:color w:val="000000" w:themeColor="text1"/>
          <w:sz w:val="22"/>
          <w:szCs w:val="22"/>
        </w:rPr>
      </w:pPr>
      <w:r w:rsidRPr="000F48F8">
        <w:rPr>
          <w:rFonts w:ascii="BC Sans" w:hAnsi="BC Sans" w:cs="Arial"/>
          <w:color w:val="000000" w:themeColor="text1"/>
          <w:sz w:val="22"/>
          <w:szCs w:val="22"/>
        </w:rPr>
        <w:t>During the teen years, the brain is still developing, which makes youth more vulnerable to nicotine’s addictive effects, no matter what product is used. Even though vaping is sometimes said to help people quit smoking, research shows that B.C. youth who tried both smoking and vaping were more than three times more likely to start using nicotine through vaping.</w:t>
      </w:r>
    </w:p>
    <w:p w14:paraId="28FBD6F2" w14:textId="77777777" w:rsidR="000C4C33" w:rsidRDefault="000C4C33" w:rsidP="000C4C33">
      <w:pPr>
        <w:rPr>
          <w:rFonts w:ascii="BC Sans" w:hAnsi="BC Sans" w:cs="Arial"/>
          <w:color w:val="000000" w:themeColor="text1"/>
          <w:sz w:val="22"/>
          <w:szCs w:val="22"/>
        </w:rPr>
      </w:pPr>
    </w:p>
    <w:p w14:paraId="03C38418" w14:textId="131B062A" w:rsidR="009F0635" w:rsidRDefault="00E326A2" w:rsidP="009F0635">
      <w:pPr>
        <w:spacing w:after="120"/>
        <w:rPr>
          <w:rStyle w:val="Hyperlink"/>
          <w:rFonts w:ascii="BC Sans" w:hAnsi="BC Sans" w:cs="Arial"/>
          <w:b/>
          <w:bCs/>
          <w:color w:val="000000" w:themeColor="text1"/>
          <w:sz w:val="22"/>
          <w:szCs w:val="22"/>
        </w:rPr>
      </w:pPr>
      <w:r>
        <w:rPr>
          <w:rStyle w:val="Hyperlink"/>
          <w:rFonts w:ascii="BC Sans" w:hAnsi="BC Sans" w:cs="Arial"/>
          <w:b/>
          <w:bCs/>
          <w:color w:val="000000" w:themeColor="text1"/>
          <w:sz w:val="22"/>
          <w:szCs w:val="22"/>
        </w:rPr>
        <w:t>How adults can help</w:t>
      </w:r>
    </w:p>
    <w:p w14:paraId="677B8E1B" w14:textId="77777777" w:rsidR="00E177B4" w:rsidRPr="00E177B4" w:rsidRDefault="00E177B4" w:rsidP="00FF201C">
      <w:pPr>
        <w:spacing w:after="120"/>
        <w:rPr>
          <w:rFonts w:ascii="BC Sans" w:hAnsi="BC Sans" w:cs="Arial"/>
          <w:color w:val="000000" w:themeColor="text1"/>
          <w:sz w:val="22"/>
          <w:szCs w:val="22"/>
        </w:rPr>
      </w:pPr>
      <w:r w:rsidRPr="00E177B4">
        <w:rPr>
          <w:rFonts w:ascii="BC Sans" w:hAnsi="BC Sans" w:cs="Arial"/>
          <w:color w:val="000000" w:themeColor="text1"/>
          <w:sz w:val="22"/>
          <w:szCs w:val="22"/>
        </w:rPr>
        <w:t>Parents, caregivers, and other trusted adults can support youth by:</w:t>
      </w:r>
    </w:p>
    <w:p w14:paraId="0A0792E1" w14:textId="77777777" w:rsidR="00E177B4" w:rsidRPr="00E177B4" w:rsidRDefault="00E177B4" w:rsidP="00E177B4">
      <w:pPr>
        <w:numPr>
          <w:ilvl w:val="0"/>
          <w:numId w:val="17"/>
        </w:numPr>
        <w:rPr>
          <w:rFonts w:ascii="BC Sans" w:hAnsi="BC Sans" w:cs="Arial"/>
          <w:color w:val="000000" w:themeColor="text1"/>
          <w:sz w:val="22"/>
          <w:szCs w:val="22"/>
        </w:rPr>
      </w:pPr>
      <w:r w:rsidRPr="00E177B4">
        <w:rPr>
          <w:rFonts w:ascii="BC Sans" w:hAnsi="BC Sans" w:cs="Arial"/>
          <w:color w:val="000000" w:themeColor="text1"/>
          <w:sz w:val="22"/>
          <w:szCs w:val="22"/>
        </w:rPr>
        <w:t>Sharing accurate, evidence-based information about nicotine and health impacts.</w:t>
      </w:r>
    </w:p>
    <w:p w14:paraId="5F9A78E2" w14:textId="77777777" w:rsidR="00E177B4" w:rsidRPr="00E177B4" w:rsidRDefault="00E177B4" w:rsidP="00E177B4">
      <w:pPr>
        <w:numPr>
          <w:ilvl w:val="0"/>
          <w:numId w:val="17"/>
        </w:numPr>
        <w:rPr>
          <w:rFonts w:ascii="BC Sans" w:hAnsi="BC Sans" w:cs="Arial"/>
          <w:color w:val="000000" w:themeColor="text1"/>
          <w:sz w:val="22"/>
          <w:szCs w:val="22"/>
        </w:rPr>
      </w:pPr>
      <w:r w:rsidRPr="00E177B4">
        <w:rPr>
          <w:rFonts w:ascii="BC Sans" w:hAnsi="BC Sans" w:cs="Arial"/>
          <w:color w:val="000000" w:themeColor="text1"/>
          <w:sz w:val="22"/>
          <w:szCs w:val="22"/>
        </w:rPr>
        <w:t>Creating supportive environments for open, safe, and caring conversations about substances, stress, coping, and healthy decision-making.</w:t>
      </w:r>
    </w:p>
    <w:p w14:paraId="5E8B2F33" w14:textId="77777777" w:rsidR="009512CC" w:rsidRDefault="009512CC" w:rsidP="000C4C33">
      <w:pPr>
        <w:rPr>
          <w:rStyle w:val="Hyperlink"/>
          <w:rFonts w:ascii="BC Sans" w:hAnsi="BC Sans" w:cs="Arial"/>
          <w:color w:val="000000" w:themeColor="text1"/>
          <w:sz w:val="22"/>
          <w:szCs w:val="22"/>
          <w:u w:val="none"/>
        </w:rPr>
      </w:pPr>
    </w:p>
    <w:p w14:paraId="224FCDA8" w14:textId="50BF6E60" w:rsidR="00A15603" w:rsidRDefault="00A15603" w:rsidP="009214C3">
      <w:pPr>
        <w:spacing w:after="120"/>
        <w:rPr>
          <w:rStyle w:val="Hyperlink"/>
          <w:rFonts w:ascii="BC Sans" w:hAnsi="BC Sans" w:cs="Arial"/>
          <w:b/>
          <w:bCs/>
          <w:color w:val="000000" w:themeColor="text1"/>
          <w:sz w:val="22"/>
          <w:szCs w:val="22"/>
        </w:rPr>
      </w:pPr>
      <w:r>
        <w:rPr>
          <w:rStyle w:val="Hyperlink"/>
          <w:rFonts w:ascii="BC Sans" w:hAnsi="BC Sans" w:cs="Arial"/>
          <w:b/>
          <w:bCs/>
          <w:color w:val="000000" w:themeColor="text1"/>
          <w:sz w:val="22"/>
          <w:szCs w:val="22"/>
        </w:rPr>
        <w:t>Find support</w:t>
      </w:r>
    </w:p>
    <w:p w14:paraId="3F725C69" w14:textId="77777777" w:rsidR="005D561C" w:rsidRPr="005D561C" w:rsidRDefault="005D561C" w:rsidP="005D561C">
      <w:pPr>
        <w:numPr>
          <w:ilvl w:val="0"/>
          <w:numId w:val="18"/>
        </w:numPr>
        <w:rPr>
          <w:rFonts w:ascii="BC Sans" w:hAnsi="BC Sans" w:cs="Arial"/>
          <w:color w:val="000000" w:themeColor="text1"/>
          <w:sz w:val="22"/>
          <w:szCs w:val="22"/>
        </w:rPr>
      </w:pPr>
      <w:r w:rsidRPr="005D561C">
        <w:rPr>
          <w:rFonts w:ascii="BC Sans" w:hAnsi="BC Sans" w:cs="Arial"/>
          <w:color w:val="000000" w:themeColor="text1"/>
          <w:sz w:val="22"/>
          <w:szCs w:val="22"/>
        </w:rPr>
        <w:t xml:space="preserve">The Foundry – </w:t>
      </w:r>
      <w:hyperlink r:id="rId10" w:history="1">
        <w:r w:rsidRPr="005D561C">
          <w:rPr>
            <w:rStyle w:val="Hyperlink"/>
            <w:rFonts w:ascii="BC Sans" w:hAnsi="BC Sans" w:cs="Arial"/>
            <w:sz w:val="22"/>
            <w:szCs w:val="22"/>
          </w:rPr>
          <w:t>Foundry Virtual BC</w:t>
        </w:r>
      </w:hyperlink>
    </w:p>
    <w:p w14:paraId="21500DD3" w14:textId="77777777" w:rsidR="005D561C" w:rsidRPr="005D561C" w:rsidRDefault="005D561C" w:rsidP="005D561C">
      <w:pPr>
        <w:numPr>
          <w:ilvl w:val="0"/>
          <w:numId w:val="18"/>
        </w:numPr>
        <w:rPr>
          <w:rFonts w:ascii="BC Sans" w:hAnsi="BC Sans" w:cs="Arial"/>
          <w:color w:val="000000" w:themeColor="text1"/>
          <w:sz w:val="22"/>
          <w:szCs w:val="22"/>
        </w:rPr>
      </w:pPr>
      <w:r w:rsidRPr="005D561C">
        <w:rPr>
          <w:rFonts w:ascii="BC Sans" w:hAnsi="BC Sans" w:cs="Arial"/>
          <w:color w:val="000000" w:themeColor="text1"/>
          <w:sz w:val="22"/>
          <w:szCs w:val="22"/>
        </w:rPr>
        <w:t xml:space="preserve">Quit Now BC –  </w:t>
      </w:r>
      <w:hyperlink r:id="rId11">
        <w:r w:rsidRPr="005D561C">
          <w:rPr>
            <w:rStyle w:val="Hyperlink"/>
            <w:rFonts w:ascii="BC Sans" w:hAnsi="BC Sans" w:cs="Arial"/>
            <w:sz w:val="22"/>
            <w:szCs w:val="22"/>
          </w:rPr>
          <w:t>Free Supports to Quit or Reduce Nicotine</w:t>
        </w:r>
      </w:hyperlink>
    </w:p>
    <w:p w14:paraId="172F1DCA" w14:textId="77777777" w:rsidR="005D561C" w:rsidRPr="005D561C" w:rsidRDefault="005D561C" w:rsidP="005D561C">
      <w:pPr>
        <w:numPr>
          <w:ilvl w:val="0"/>
          <w:numId w:val="18"/>
        </w:numPr>
        <w:rPr>
          <w:rFonts w:ascii="BC Sans" w:hAnsi="BC Sans" w:cs="Arial"/>
          <w:color w:val="000000" w:themeColor="text1"/>
          <w:sz w:val="22"/>
          <w:szCs w:val="22"/>
        </w:rPr>
      </w:pPr>
      <w:r w:rsidRPr="005D561C">
        <w:rPr>
          <w:rFonts w:ascii="BC Sans" w:hAnsi="BC Sans" w:cs="Arial"/>
          <w:color w:val="000000" w:themeColor="text1"/>
          <w:sz w:val="22"/>
          <w:szCs w:val="22"/>
        </w:rPr>
        <w:t xml:space="preserve">Talk Tobacco – </w:t>
      </w:r>
      <w:hyperlink r:id="rId12">
        <w:r w:rsidRPr="005D561C">
          <w:rPr>
            <w:rStyle w:val="Hyperlink"/>
            <w:rFonts w:ascii="BC Sans" w:hAnsi="BC Sans" w:cs="Arial"/>
            <w:sz w:val="22"/>
            <w:szCs w:val="22"/>
          </w:rPr>
          <w:t>Indigenous Quit Smoking and Vaping Support</w:t>
        </w:r>
      </w:hyperlink>
    </w:p>
    <w:p w14:paraId="05968276" w14:textId="63398DD7" w:rsidR="005D561C" w:rsidRPr="005D561C" w:rsidRDefault="005D561C" w:rsidP="005D561C">
      <w:pPr>
        <w:numPr>
          <w:ilvl w:val="0"/>
          <w:numId w:val="18"/>
        </w:numPr>
        <w:rPr>
          <w:rFonts w:ascii="BC Sans" w:hAnsi="BC Sans" w:cs="Arial"/>
          <w:color w:val="000000" w:themeColor="text1"/>
          <w:sz w:val="22"/>
          <w:szCs w:val="22"/>
        </w:rPr>
      </w:pPr>
      <w:r w:rsidRPr="005D561C">
        <w:rPr>
          <w:rFonts w:ascii="BC Sans" w:hAnsi="BC Sans" w:cs="Arial"/>
          <w:color w:val="000000" w:themeColor="text1"/>
          <w:sz w:val="22"/>
          <w:szCs w:val="22"/>
        </w:rPr>
        <w:t xml:space="preserve">Island Health – </w:t>
      </w:r>
      <w:hyperlink r:id="rId13">
        <w:r w:rsidRPr="005D561C">
          <w:rPr>
            <w:rStyle w:val="Hyperlink"/>
            <w:rFonts w:ascii="BC Sans" w:hAnsi="BC Sans" w:cs="Arial"/>
            <w:sz w:val="22"/>
            <w:szCs w:val="22"/>
          </w:rPr>
          <w:t>Let's Talk: Supporting Parents, Schools, and Caring Adults to Speak With Youth About Substances</w:t>
        </w:r>
      </w:hyperlink>
    </w:p>
    <w:p w14:paraId="7A17A58E" w14:textId="77777777" w:rsidR="005D561C" w:rsidRPr="005D561C" w:rsidRDefault="005D561C" w:rsidP="005D561C">
      <w:pPr>
        <w:numPr>
          <w:ilvl w:val="0"/>
          <w:numId w:val="18"/>
        </w:numPr>
        <w:rPr>
          <w:rFonts w:ascii="BC Sans" w:hAnsi="BC Sans" w:cs="Arial"/>
          <w:color w:val="000000" w:themeColor="text1"/>
          <w:sz w:val="22"/>
          <w:szCs w:val="22"/>
        </w:rPr>
      </w:pPr>
      <w:r w:rsidRPr="005D561C">
        <w:rPr>
          <w:rFonts w:ascii="BC Sans" w:hAnsi="BC Sans" w:cs="Arial"/>
          <w:color w:val="000000" w:themeColor="text1"/>
          <w:sz w:val="22"/>
          <w:szCs w:val="22"/>
        </w:rPr>
        <w:t xml:space="preserve">Language Matters – </w:t>
      </w:r>
      <w:hyperlink r:id="rId14">
        <w:r w:rsidRPr="005D561C">
          <w:rPr>
            <w:rStyle w:val="Hyperlink"/>
            <w:rFonts w:ascii="BC Sans" w:hAnsi="BC Sans" w:cs="Arial"/>
            <w:sz w:val="22"/>
            <w:szCs w:val="22"/>
          </w:rPr>
          <w:t>Understanding Mental Health &amp; Substance Use: A Resource for Families and School Communities</w:t>
        </w:r>
      </w:hyperlink>
    </w:p>
    <w:p w14:paraId="4CCB98E4" w14:textId="77777777" w:rsidR="00A15603" w:rsidRPr="00A15603" w:rsidRDefault="00A15603" w:rsidP="000C4C33">
      <w:pPr>
        <w:rPr>
          <w:rStyle w:val="Hyperlink"/>
          <w:rFonts w:ascii="BC Sans" w:hAnsi="BC Sans" w:cs="Arial"/>
          <w:color w:val="000000" w:themeColor="text1"/>
          <w:sz w:val="22"/>
          <w:szCs w:val="22"/>
          <w:u w:val="none"/>
        </w:rPr>
      </w:pPr>
    </w:p>
    <w:p w14:paraId="42B8D2D7" w14:textId="44CB2521" w:rsidR="00C53879" w:rsidRPr="00206936" w:rsidRDefault="00C53879" w:rsidP="002C2E24">
      <w:pPr>
        <w:pStyle w:val="ListParagraph"/>
        <w:rPr>
          <w:rFonts w:ascii="BC Sans" w:hAnsi="BC Sans" w:cs="Arial"/>
          <w:color w:val="000000" w:themeColor="text1"/>
          <w:sz w:val="20"/>
        </w:rPr>
      </w:pPr>
    </w:p>
    <w:sectPr w:rsidR="00C53879" w:rsidRPr="00206936" w:rsidSect="001F5778">
      <w:headerReference w:type="default" r:id="rId15"/>
      <w:footerReference w:type="default" r:id="rId16"/>
      <w:pgSz w:w="12240" w:h="15840"/>
      <w:pgMar w:top="1440" w:right="117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69B7CA" w14:textId="77777777" w:rsidR="00466679" w:rsidRDefault="00466679" w:rsidP="00C53879">
      <w:r>
        <w:separator/>
      </w:r>
    </w:p>
  </w:endnote>
  <w:endnote w:type="continuationSeparator" w:id="0">
    <w:p w14:paraId="64133BC1" w14:textId="77777777" w:rsidR="00466679" w:rsidRDefault="00466679" w:rsidP="00C538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5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BC Sans">
    <w:panose1 w:val="00000000000000000000"/>
    <w:charset w:val="00"/>
    <w:family w:val="modern"/>
    <w:notTrueType/>
    <w:pitch w:val="variable"/>
    <w:sig w:usb0="E00002FF" w:usb1="4000001B" w:usb2="08002021" w:usb3="00000000" w:csb0="0000019F" w:csb1="00000000"/>
  </w:font>
  <w:font w:name="Lato">
    <w:charset w:val="00"/>
    <w:family w:val="swiss"/>
    <w:pitch w:val="variable"/>
    <w:sig w:usb0="E10002FF" w:usb1="5000ECF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0A17C" w14:textId="77777777" w:rsidR="000C4654" w:rsidRDefault="000C4654"/>
  <w:tbl>
    <w:tblPr>
      <w:tblStyle w:val="TableGrid"/>
      <w:tblW w:w="102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40"/>
      <w:gridCol w:w="1620"/>
    </w:tblGrid>
    <w:tr w:rsidR="000C4654" w:rsidRPr="0075059B" w14:paraId="60273C0B" w14:textId="77777777" w:rsidTr="000C4654">
      <w:trPr>
        <w:trHeight w:val="280"/>
      </w:trPr>
      <w:tc>
        <w:tcPr>
          <w:tcW w:w="8640" w:type="dxa"/>
          <w:tcMar>
            <w:left w:w="0" w:type="dxa"/>
            <w:right w:w="0" w:type="dxa"/>
          </w:tcMar>
          <w:vAlign w:val="bottom"/>
        </w:tcPr>
        <w:p w14:paraId="4AE097A1" w14:textId="77777777" w:rsidR="000C4654" w:rsidRPr="0075059B" w:rsidRDefault="000C4654" w:rsidP="0075059B">
          <w:pPr>
            <w:pStyle w:val="Footer"/>
            <w:rPr>
              <w:rFonts w:ascii="BC Sans" w:hAnsi="BC Sans"/>
              <w:sz w:val="18"/>
              <w:szCs w:val="18"/>
            </w:rPr>
          </w:pPr>
          <w:r w:rsidRPr="0075059B">
            <w:rPr>
              <w:rFonts w:ascii="BC Sans" w:hAnsi="BC Sans"/>
              <w:sz w:val="18"/>
              <w:szCs w:val="18"/>
            </w:rPr>
            <w:t xml:space="preserve">Public Health Units: </w:t>
          </w:r>
          <w:hyperlink r:id="rId1" w:history="1">
            <w:r w:rsidRPr="0075059B">
              <w:rPr>
                <w:rStyle w:val="Hyperlink"/>
                <w:rFonts w:ascii="BC Sans" w:hAnsi="BC Sans"/>
                <w:sz w:val="18"/>
                <w:szCs w:val="18"/>
              </w:rPr>
              <w:t>www.islandhealth.ca/our-locations/health-unit-locations</w:t>
            </w:r>
          </w:hyperlink>
          <w:r w:rsidRPr="0075059B">
            <w:rPr>
              <w:rFonts w:ascii="BC Sans" w:hAnsi="BC Sans"/>
              <w:sz w:val="18"/>
              <w:szCs w:val="18"/>
            </w:rPr>
            <w:br/>
            <w:t xml:space="preserve">Healthy Schools: </w:t>
          </w:r>
          <w:hyperlink r:id="rId2" w:history="1">
            <w:r w:rsidRPr="0075059B">
              <w:rPr>
                <w:rStyle w:val="Hyperlink"/>
                <w:rFonts w:ascii="BC Sans" w:hAnsi="BC Sans"/>
                <w:sz w:val="18"/>
                <w:szCs w:val="18"/>
              </w:rPr>
              <w:t>www.islandhealth.ca/healthyschools</w:t>
            </w:r>
          </w:hyperlink>
        </w:p>
      </w:tc>
      <w:tc>
        <w:tcPr>
          <w:tcW w:w="1620" w:type="dxa"/>
          <w:tcMar>
            <w:left w:w="0" w:type="dxa"/>
            <w:right w:w="0" w:type="dxa"/>
          </w:tcMar>
          <w:vAlign w:val="bottom"/>
        </w:tcPr>
        <w:p w14:paraId="2525D52E" w14:textId="2C3C2CA8" w:rsidR="000C4654" w:rsidRPr="0075059B" w:rsidRDefault="000C4654" w:rsidP="0075059B">
          <w:pPr>
            <w:pStyle w:val="Footer"/>
            <w:rPr>
              <w:rFonts w:ascii="BC Sans" w:hAnsi="BC Sans"/>
              <w:sz w:val="18"/>
              <w:szCs w:val="18"/>
            </w:rPr>
          </w:pPr>
          <w:r w:rsidRPr="0075059B">
            <w:rPr>
              <w:rFonts w:ascii="BC Sans" w:hAnsi="BC Sans"/>
              <w:sz w:val="18"/>
              <w:szCs w:val="18"/>
            </w:rPr>
            <w:t xml:space="preserve">Revised </w:t>
          </w:r>
          <w:r w:rsidR="0088384C">
            <w:rPr>
              <w:rFonts w:ascii="BC Sans" w:hAnsi="BC Sans"/>
              <w:sz w:val="18"/>
              <w:szCs w:val="18"/>
            </w:rPr>
            <w:t>July</w:t>
          </w:r>
          <w:r w:rsidRPr="0075059B">
            <w:rPr>
              <w:rFonts w:ascii="BC Sans" w:hAnsi="BC Sans"/>
              <w:sz w:val="18"/>
              <w:szCs w:val="18"/>
            </w:rPr>
            <w:t xml:space="preserve"> 2026</w:t>
          </w:r>
        </w:p>
      </w:tc>
    </w:tr>
  </w:tbl>
  <w:p w14:paraId="01DCA6A2" w14:textId="2075AABA" w:rsidR="00C53879" w:rsidRPr="000C4654" w:rsidRDefault="00C53879" w:rsidP="0075059B">
    <w:pPr>
      <w:pStyle w:val="Footer"/>
      <w:rPr>
        <w:rFonts w:ascii="BC Sans" w:hAnsi="BC San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6842A6" w14:textId="77777777" w:rsidR="00466679" w:rsidRDefault="00466679" w:rsidP="00C53879">
      <w:r>
        <w:separator/>
      </w:r>
    </w:p>
  </w:footnote>
  <w:footnote w:type="continuationSeparator" w:id="0">
    <w:p w14:paraId="7D63CA5D" w14:textId="77777777" w:rsidR="00466679" w:rsidRDefault="00466679" w:rsidP="00C538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7C3A60" w14:textId="38013D9B" w:rsidR="00757D05" w:rsidRDefault="00757D05" w:rsidP="00757D05">
    <w:pPr>
      <w:pStyle w:val="Header"/>
      <w:tabs>
        <w:tab w:val="clear" w:pos="4680"/>
        <w:tab w:val="clear" w:pos="9360"/>
      </w:tabs>
      <w:rPr>
        <w:rFonts w:ascii="Lato" w:hAnsi="Lato"/>
        <w:b/>
        <w:bCs/>
        <w:sz w:val="28"/>
        <w:szCs w:val="28"/>
      </w:rPr>
    </w:pPr>
  </w:p>
  <w:p w14:paraId="76D85DEC" w14:textId="3560578D" w:rsidR="00757D05" w:rsidRPr="0075059B" w:rsidRDefault="0075059B" w:rsidP="00757D05">
    <w:pPr>
      <w:pStyle w:val="Header"/>
      <w:tabs>
        <w:tab w:val="clear" w:pos="4680"/>
        <w:tab w:val="clear" w:pos="9360"/>
      </w:tabs>
      <w:ind w:left="-270"/>
      <w:rPr>
        <w:rFonts w:ascii="BC Sans" w:hAnsi="BC Sans"/>
        <w:b/>
        <w:bCs/>
        <w:sz w:val="28"/>
        <w:szCs w:val="28"/>
      </w:rPr>
    </w:pPr>
    <w:r w:rsidRPr="0075059B">
      <w:rPr>
        <w:rFonts w:ascii="BC Sans" w:hAnsi="BC Sans"/>
        <w:noProof/>
        <w:lang w:eastAsia="en-CA"/>
      </w:rPr>
      <w:drawing>
        <wp:anchor distT="0" distB="0" distL="114300" distR="114300" simplePos="0" relativeHeight="251657216" behindDoc="0" locked="1" layoutInCell="1" allowOverlap="1" wp14:anchorId="344AD8F7" wp14:editId="2C1B9447">
          <wp:simplePos x="0" y="0"/>
          <wp:positionH relativeFrom="column">
            <wp:posOffset>5624830</wp:posOffset>
          </wp:positionH>
          <wp:positionV relativeFrom="page">
            <wp:posOffset>393700</wp:posOffset>
          </wp:positionV>
          <wp:extent cx="955675" cy="473710"/>
          <wp:effectExtent l="0" t="0" r="0" b="2540"/>
          <wp:wrapSquare wrapText="bothSides"/>
          <wp:docPr id="11516308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noChangeArrowheads="1"/>
                  </pic:cNvPicPr>
                </pic:nvPicPr>
                <pic:blipFill>
                  <a:blip r:embed="rId1">
                    <a:extLst>
                      <a:ext uri="{96DAC541-7B7A-43D3-8B79-37D633B846F1}">
                        <asvg:svgBlip xmlns:asvg="http://schemas.microsoft.com/office/drawing/2016/SVG/main" r:embed="rId2"/>
                      </a:ext>
                    </a:extLst>
                  </a:blip>
                  <a:stretch>
                    <a:fillRect/>
                  </a:stretch>
                </pic:blipFill>
                <pic:spPr bwMode="auto">
                  <a:xfrm>
                    <a:off x="0" y="0"/>
                    <a:ext cx="955675" cy="473710"/>
                  </a:xfrm>
                  <a:prstGeom prst="rect">
                    <a:avLst/>
                  </a:prstGeom>
                </pic:spPr>
              </pic:pic>
            </a:graphicData>
          </a:graphic>
          <wp14:sizeRelH relativeFrom="margin">
            <wp14:pctWidth>0</wp14:pctWidth>
          </wp14:sizeRelH>
          <wp14:sizeRelV relativeFrom="margin">
            <wp14:pctHeight>0</wp14:pctHeight>
          </wp14:sizeRelV>
        </wp:anchor>
      </w:drawing>
    </w:r>
    <w:r w:rsidR="00757D05" w:rsidRPr="0075059B">
      <w:rPr>
        <w:rFonts w:ascii="BC Sans" w:hAnsi="BC Sans"/>
        <w:b/>
        <w:bCs/>
        <w:sz w:val="28"/>
        <w:szCs w:val="28"/>
      </w:rPr>
      <w:t>Healthy Schools Newsletter Insert</w:t>
    </w:r>
  </w:p>
  <w:p w14:paraId="659819E6" w14:textId="77777777" w:rsidR="00757D05" w:rsidRDefault="00757D05" w:rsidP="00757D05">
    <w:pPr>
      <w:pStyle w:val="Header"/>
      <w:tabs>
        <w:tab w:val="clear" w:pos="4680"/>
        <w:tab w:val="clear" w:pos="9360"/>
      </w:tabs>
      <w:rPr>
        <w:rFonts w:ascii="Lato" w:hAnsi="Lato"/>
        <w:b/>
        <w:bCs/>
        <w:sz w:val="28"/>
        <w:szCs w:val="28"/>
      </w:rPr>
    </w:pPr>
    <w:r>
      <w:rPr>
        <w:rFonts w:ascii="Lato" w:hAnsi="Lato" w:cs="Arial"/>
        <w:b/>
        <w:bCs/>
        <w:noProof/>
        <w:szCs w:val="24"/>
        <w14:ligatures w14:val="standardContextual"/>
      </w:rPr>
      <mc:AlternateContent>
        <mc:Choice Requires="wps">
          <w:drawing>
            <wp:anchor distT="0" distB="0" distL="114300" distR="114300" simplePos="0" relativeHeight="251658240" behindDoc="0" locked="0" layoutInCell="1" allowOverlap="1" wp14:anchorId="594C873B" wp14:editId="67ECC32A">
              <wp:simplePos x="0" y="0"/>
              <wp:positionH relativeFrom="column">
                <wp:posOffset>-184150</wp:posOffset>
              </wp:positionH>
              <wp:positionV relativeFrom="paragraph">
                <wp:posOffset>182880</wp:posOffset>
              </wp:positionV>
              <wp:extent cx="6794500" cy="0"/>
              <wp:effectExtent l="0" t="0" r="0" b="0"/>
              <wp:wrapNone/>
              <wp:docPr id="1454643444" name="Straight Connector 1"/>
              <wp:cNvGraphicFramePr/>
              <a:graphic xmlns:a="http://schemas.openxmlformats.org/drawingml/2006/main">
                <a:graphicData uri="http://schemas.microsoft.com/office/word/2010/wordprocessingShape">
                  <wps:wsp>
                    <wps:cNvCnPr/>
                    <wps:spPr>
                      <a:xfrm>
                        <a:off x="0" y="0"/>
                        <a:ext cx="6794500" cy="0"/>
                      </a:xfrm>
                      <a:prstGeom prst="line">
                        <a:avLst/>
                      </a:prstGeom>
                      <a:ln w="19050">
                        <a:solidFill>
                          <a:srgbClr val="006AA8"/>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0363AAC" id="Straight Connector 1" o:spid="_x0000_s1026" style="position:absolute;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4.5pt,14.4pt" to="520.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" strokecolor="#006aa8" strokeweight="1.5pt">
              <v:stroke joinstyle="miter"/>
            </v:line>
          </w:pict>
        </mc:Fallback>
      </mc:AlternateContent>
    </w:r>
  </w:p>
  <w:p w14:paraId="17266D71" w14:textId="77777777" w:rsidR="00C53879" w:rsidRPr="00757D05" w:rsidRDefault="00C53879" w:rsidP="00757D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53880"/>
    <w:multiLevelType w:val="multilevel"/>
    <w:tmpl w:val="A09AB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E57748"/>
    <w:multiLevelType w:val="hybridMultilevel"/>
    <w:tmpl w:val="9664F43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F8B0382"/>
    <w:multiLevelType w:val="hybridMultilevel"/>
    <w:tmpl w:val="8F3088F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1BE43220"/>
    <w:multiLevelType w:val="hybridMultilevel"/>
    <w:tmpl w:val="49743E8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D3D62D7"/>
    <w:multiLevelType w:val="hybridMultilevel"/>
    <w:tmpl w:val="16620C1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5" w15:restartNumberingAfterBreak="0">
    <w:nsid w:val="1EEE4AC4"/>
    <w:multiLevelType w:val="hybridMultilevel"/>
    <w:tmpl w:val="19E8347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6" w15:restartNumberingAfterBreak="0">
    <w:nsid w:val="231D4AC0"/>
    <w:multiLevelType w:val="hybridMultilevel"/>
    <w:tmpl w:val="EE56186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256D0479"/>
    <w:multiLevelType w:val="hybridMultilevel"/>
    <w:tmpl w:val="964C861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8" w15:restartNumberingAfterBreak="0">
    <w:nsid w:val="28061EBD"/>
    <w:multiLevelType w:val="hybridMultilevel"/>
    <w:tmpl w:val="BDA03BAA"/>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9" w15:restartNumberingAfterBreak="0">
    <w:nsid w:val="2BA171A3"/>
    <w:multiLevelType w:val="hybridMultilevel"/>
    <w:tmpl w:val="A4B093D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0" w15:restartNumberingAfterBreak="0">
    <w:nsid w:val="2C4167F0"/>
    <w:multiLevelType w:val="hybridMultilevel"/>
    <w:tmpl w:val="9C76D4FE"/>
    <w:lvl w:ilvl="0" w:tplc="10090001">
      <w:start w:val="1"/>
      <w:numFmt w:val="bullet"/>
      <w:lvlText w:val=""/>
      <w:lvlJc w:val="left"/>
      <w:pPr>
        <w:ind w:left="144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3841672B"/>
    <w:multiLevelType w:val="hybridMultilevel"/>
    <w:tmpl w:val="5D32D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2E1E1D"/>
    <w:multiLevelType w:val="hybridMultilevel"/>
    <w:tmpl w:val="DCC0398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4784502A"/>
    <w:multiLevelType w:val="hybridMultilevel"/>
    <w:tmpl w:val="DEC8409A"/>
    <w:lvl w:ilvl="0" w:tplc="3EDCF332">
      <w:start w:val="1"/>
      <w:numFmt w:val="bullet"/>
      <w:lvlText w:val=""/>
      <w:lvlJc w:val="left"/>
      <w:pPr>
        <w:tabs>
          <w:tab w:val="num" w:pos="720"/>
        </w:tabs>
        <w:ind w:left="720" w:hanging="360"/>
      </w:pPr>
      <w:rPr>
        <w:rFonts w:ascii="Wingdings" w:hAnsi="Wingdings" w:hint="default"/>
      </w:rPr>
    </w:lvl>
    <w:lvl w:ilvl="1" w:tplc="4AAC3830">
      <w:start w:val="1"/>
      <w:numFmt w:val="bullet"/>
      <w:lvlText w:val=""/>
      <w:lvlJc w:val="left"/>
      <w:pPr>
        <w:tabs>
          <w:tab w:val="num" w:pos="1080"/>
        </w:tabs>
        <w:ind w:left="1080" w:hanging="360"/>
      </w:pPr>
      <w:rPr>
        <w:rFonts w:ascii="Wingdings" w:hAnsi="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494E411F"/>
    <w:multiLevelType w:val="hybridMultilevel"/>
    <w:tmpl w:val="E80A58FA"/>
    <w:lvl w:ilvl="0" w:tplc="DCA06E46">
      <w:start w:val="1"/>
      <w:numFmt w:val="bullet"/>
      <w:lvlText w:val="·"/>
      <w:lvlJc w:val="left"/>
      <w:pPr>
        <w:ind w:left="720" w:hanging="360"/>
      </w:pPr>
      <w:rPr>
        <w:rFonts w:ascii="Symbol" w:hAnsi="Symbol" w:hint="default"/>
      </w:rPr>
    </w:lvl>
    <w:lvl w:ilvl="1" w:tplc="0EB2FD5A">
      <w:start w:val="1"/>
      <w:numFmt w:val="bullet"/>
      <w:lvlText w:val="o"/>
      <w:lvlJc w:val="left"/>
      <w:pPr>
        <w:ind w:left="1440" w:hanging="360"/>
      </w:pPr>
      <w:rPr>
        <w:rFonts w:ascii="Courier New" w:hAnsi="Courier New" w:hint="default"/>
      </w:rPr>
    </w:lvl>
    <w:lvl w:ilvl="2" w:tplc="164230EA">
      <w:start w:val="1"/>
      <w:numFmt w:val="bullet"/>
      <w:lvlText w:val=""/>
      <w:lvlJc w:val="left"/>
      <w:pPr>
        <w:ind w:left="2160" w:hanging="360"/>
      </w:pPr>
      <w:rPr>
        <w:rFonts w:ascii="Wingdings" w:hAnsi="Wingdings" w:hint="default"/>
      </w:rPr>
    </w:lvl>
    <w:lvl w:ilvl="3" w:tplc="F69C677A">
      <w:start w:val="1"/>
      <w:numFmt w:val="bullet"/>
      <w:lvlText w:val=""/>
      <w:lvlJc w:val="left"/>
      <w:pPr>
        <w:ind w:left="2880" w:hanging="360"/>
      </w:pPr>
      <w:rPr>
        <w:rFonts w:ascii="Symbol" w:hAnsi="Symbol" w:hint="default"/>
      </w:rPr>
    </w:lvl>
    <w:lvl w:ilvl="4" w:tplc="377C030C">
      <w:start w:val="1"/>
      <w:numFmt w:val="bullet"/>
      <w:lvlText w:val="o"/>
      <w:lvlJc w:val="left"/>
      <w:pPr>
        <w:ind w:left="3600" w:hanging="360"/>
      </w:pPr>
      <w:rPr>
        <w:rFonts w:ascii="Courier New" w:hAnsi="Courier New" w:hint="default"/>
      </w:rPr>
    </w:lvl>
    <w:lvl w:ilvl="5" w:tplc="47502A1C">
      <w:start w:val="1"/>
      <w:numFmt w:val="bullet"/>
      <w:lvlText w:val=""/>
      <w:lvlJc w:val="left"/>
      <w:pPr>
        <w:ind w:left="4320" w:hanging="360"/>
      </w:pPr>
      <w:rPr>
        <w:rFonts w:ascii="Wingdings" w:hAnsi="Wingdings" w:hint="default"/>
      </w:rPr>
    </w:lvl>
    <w:lvl w:ilvl="6" w:tplc="F79470F4">
      <w:start w:val="1"/>
      <w:numFmt w:val="bullet"/>
      <w:lvlText w:val=""/>
      <w:lvlJc w:val="left"/>
      <w:pPr>
        <w:ind w:left="5040" w:hanging="360"/>
      </w:pPr>
      <w:rPr>
        <w:rFonts w:ascii="Symbol" w:hAnsi="Symbol" w:hint="default"/>
      </w:rPr>
    </w:lvl>
    <w:lvl w:ilvl="7" w:tplc="DEB2D00C">
      <w:start w:val="1"/>
      <w:numFmt w:val="bullet"/>
      <w:lvlText w:val="o"/>
      <w:lvlJc w:val="left"/>
      <w:pPr>
        <w:ind w:left="5760" w:hanging="360"/>
      </w:pPr>
      <w:rPr>
        <w:rFonts w:ascii="Courier New" w:hAnsi="Courier New" w:hint="default"/>
      </w:rPr>
    </w:lvl>
    <w:lvl w:ilvl="8" w:tplc="D8B2DB6C">
      <w:start w:val="1"/>
      <w:numFmt w:val="bullet"/>
      <w:lvlText w:val=""/>
      <w:lvlJc w:val="left"/>
      <w:pPr>
        <w:ind w:left="6480" w:hanging="360"/>
      </w:pPr>
      <w:rPr>
        <w:rFonts w:ascii="Wingdings" w:hAnsi="Wingdings" w:hint="default"/>
      </w:rPr>
    </w:lvl>
  </w:abstractNum>
  <w:abstractNum w:abstractNumId="15" w15:restartNumberingAfterBreak="0">
    <w:nsid w:val="6A0BA2CA"/>
    <w:multiLevelType w:val="hybridMultilevel"/>
    <w:tmpl w:val="83BEB14C"/>
    <w:lvl w:ilvl="0" w:tplc="4964D05A">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AE462A5C">
      <w:start w:val="1"/>
      <w:numFmt w:val="bullet"/>
      <w:lvlText w:val=""/>
      <w:lvlJc w:val="left"/>
      <w:pPr>
        <w:ind w:left="2160" w:hanging="360"/>
      </w:pPr>
      <w:rPr>
        <w:rFonts w:ascii="Wingdings" w:hAnsi="Wingdings" w:hint="default"/>
      </w:rPr>
    </w:lvl>
    <w:lvl w:ilvl="3" w:tplc="947E36F4">
      <w:start w:val="1"/>
      <w:numFmt w:val="bullet"/>
      <w:lvlText w:val=""/>
      <w:lvlJc w:val="left"/>
      <w:pPr>
        <w:ind w:left="2880" w:hanging="360"/>
      </w:pPr>
      <w:rPr>
        <w:rFonts w:ascii="Symbol" w:hAnsi="Symbol" w:hint="default"/>
      </w:rPr>
    </w:lvl>
    <w:lvl w:ilvl="4" w:tplc="A762DA5E">
      <w:start w:val="1"/>
      <w:numFmt w:val="bullet"/>
      <w:lvlText w:val="o"/>
      <w:lvlJc w:val="left"/>
      <w:pPr>
        <w:ind w:left="3600" w:hanging="360"/>
      </w:pPr>
      <w:rPr>
        <w:rFonts w:ascii="Courier New" w:hAnsi="Courier New" w:hint="default"/>
      </w:rPr>
    </w:lvl>
    <w:lvl w:ilvl="5" w:tplc="E518573C">
      <w:start w:val="1"/>
      <w:numFmt w:val="bullet"/>
      <w:lvlText w:val=""/>
      <w:lvlJc w:val="left"/>
      <w:pPr>
        <w:ind w:left="4320" w:hanging="360"/>
      </w:pPr>
      <w:rPr>
        <w:rFonts w:ascii="Wingdings" w:hAnsi="Wingdings" w:hint="default"/>
      </w:rPr>
    </w:lvl>
    <w:lvl w:ilvl="6" w:tplc="F6B65194">
      <w:start w:val="1"/>
      <w:numFmt w:val="bullet"/>
      <w:lvlText w:val=""/>
      <w:lvlJc w:val="left"/>
      <w:pPr>
        <w:ind w:left="5040" w:hanging="360"/>
      </w:pPr>
      <w:rPr>
        <w:rFonts w:ascii="Symbol" w:hAnsi="Symbol" w:hint="default"/>
      </w:rPr>
    </w:lvl>
    <w:lvl w:ilvl="7" w:tplc="0AD61DDA">
      <w:start w:val="1"/>
      <w:numFmt w:val="bullet"/>
      <w:lvlText w:val="o"/>
      <w:lvlJc w:val="left"/>
      <w:pPr>
        <w:ind w:left="5760" w:hanging="360"/>
      </w:pPr>
      <w:rPr>
        <w:rFonts w:ascii="Courier New" w:hAnsi="Courier New" w:hint="default"/>
      </w:rPr>
    </w:lvl>
    <w:lvl w:ilvl="8" w:tplc="95126F44">
      <w:start w:val="1"/>
      <w:numFmt w:val="bullet"/>
      <w:lvlText w:val=""/>
      <w:lvlJc w:val="left"/>
      <w:pPr>
        <w:ind w:left="6480" w:hanging="360"/>
      </w:pPr>
      <w:rPr>
        <w:rFonts w:ascii="Wingdings" w:hAnsi="Wingdings" w:hint="default"/>
      </w:rPr>
    </w:lvl>
  </w:abstractNum>
  <w:abstractNum w:abstractNumId="16" w15:restartNumberingAfterBreak="0">
    <w:nsid w:val="6FAB5317"/>
    <w:multiLevelType w:val="hybridMultilevel"/>
    <w:tmpl w:val="17F80986"/>
    <w:lvl w:ilvl="0" w:tplc="A4500FCE">
      <w:start w:val="1"/>
      <w:numFmt w:val="bullet"/>
      <w:lvlText w:val=""/>
      <w:lvlJc w:val="left"/>
      <w:pPr>
        <w:tabs>
          <w:tab w:val="num" w:pos="720"/>
        </w:tabs>
        <w:ind w:left="72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19660B7"/>
    <w:multiLevelType w:val="hybridMultilevel"/>
    <w:tmpl w:val="92D0AC46"/>
    <w:lvl w:ilvl="0" w:tplc="4AAC3830">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2025207943">
    <w:abstractNumId w:val="13"/>
  </w:num>
  <w:num w:numId="2" w16cid:durableId="834566845">
    <w:abstractNumId w:val="17"/>
  </w:num>
  <w:num w:numId="3" w16cid:durableId="52313797">
    <w:abstractNumId w:val="16"/>
  </w:num>
  <w:num w:numId="4" w16cid:durableId="102113843">
    <w:abstractNumId w:val="8"/>
  </w:num>
  <w:num w:numId="5" w16cid:durableId="720129613">
    <w:abstractNumId w:val="0"/>
  </w:num>
  <w:num w:numId="6" w16cid:durableId="1273439188">
    <w:abstractNumId w:val="12"/>
  </w:num>
  <w:num w:numId="7" w16cid:durableId="1859002126">
    <w:abstractNumId w:val="1"/>
  </w:num>
  <w:num w:numId="8" w16cid:durableId="806554338">
    <w:abstractNumId w:val="9"/>
  </w:num>
  <w:num w:numId="9" w16cid:durableId="1523477669">
    <w:abstractNumId w:val="11"/>
  </w:num>
  <w:num w:numId="10" w16cid:durableId="1608350418">
    <w:abstractNumId w:val="3"/>
  </w:num>
  <w:num w:numId="11" w16cid:durableId="1656839519">
    <w:abstractNumId w:val="15"/>
  </w:num>
  <w:num w:numId="12" w16cid:durableId="928539825">
    <w:abstractNumId w:val="10"/>
  </w:num>
  <w:num w:numId="13" w16cid:durableId="679624645">
    <w:abstractNumId w:val="7"/>
  </w:num>
  <w:num w:numId="14" w16cid:durableId="1650597576">
    <w:abstractNumId w:val="6"/>
  </w:num>
  <w:num w:numId="15" w16cid:durableId="1212038742">
    <w:abstractNumId w:val="5"/>
  </w:num>
  <w:num w:numId="16" w16cid:durableId="1808812286">
    <w:abstractNumId w:val="2"/>
  </w:num>
  <w:num w:numId="17" w16cid:durableId="865409337">
    <w:abstractNumId w:val="14"/>
  </w:num>
  <w:num w:numId="18" w16cid:durableId="29008932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6679"/>
    <w:rsid w:val="00061DB1"/>
    <w:rsid w:val="000819D3"/>
    <w:rsid w:val="000C4654"/>
    <w:rsid w:val="000C4C33"/>
    <w:rsid w:val="000D6AEE"/>
    <w:rsid w:val="000F48F8"/>
    <w:rsid w:val="00117FC0"/>
    <w:rsid w:val="00162ECE"/>
    <w:rsid w:val="001A1AFE"/>
    <w:rsid w:val="001F5778"/>
    <w:rsid w:val="00206936"/>
    <w:rsid w:val="00274BCB"/>
    <w:rsid w:val="00285C60"/>
    <w:rsid w:val="002C2E24"/>
    <w:rsid w:val="003146E4"/>
    <w:rsid w:val="00381CFC"/>
    <w:rsid w:val="003A0CDD"/>
    <w:rsid w:val="003B445A"/>
    <w:rsid w:val="003C7297"/>
    <w:rsid w:val="003E0F7D"/>
    <w:rsid w:val="00416C74"/>
    <w:rsid w:val="00466679"/>
    <w:rsid w:val="00551837"/>
    <w:rsid w:val="005A24EC"/>
    <w:rsid w:val="005D561C"/>
    <w:rsid w:val="00600047"/>
    <w:rsid w:val="00661EE6"/>
    <w:rsid w:val="0075059B"/>
    <w:rsid w:val="00757D05"/>
    <w:rsid w:val="00761F26"/>
    <w:rsid w:val="007E30E5"/>
    <w:rsid w:val="008172EF"/>
    <w:rsid w:val="0088384C"/>
    <w:rsid w:val="008C3CB6"/>
    <w:rsid w:val="009214C3"/>
    <w:rsid w:val="009512CC"/>
    <w:rsid w:val="00972465"/>
    <w:rsid w:val="009B388A"/>
    <w:rsid w:val="009F0635"/>
    <w:rsid w:val="009F1C94"/>
    <w:rsid w:val="00A15603"/>
    <w:rsid w:val="00B64803"/>
    <w:rsid w:val="00C53879"/>
    <w:rsid w:val="00D26554"/>
    <w:rsid w:val="00D353E1"/>
    <w:rsid w:val="00D669CD"/>
    <w:rsid w:val="00DE7B43"/>
    <w:rsid w:val="00E177B4"/>
    <w:rsid w:val="00E326A2"/>
    <w:rsid w:val="00E74EB0"/>
    <w:rsid w:val="00EB3AAA"/>
    <w:rsid w:val="00F02B53"/>
    <w:rsid w:val="00F223E6"/>
    <w:rsid w:val="00F61F48"/>
    <w:rsid w:val="00F84E52"/>
    <w:rsid w:val="00FB335A"/>
    <w:rsid w:val="00FF20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3C1BC7"/>
  <w15:chartTrackingRefBased/>
  <w15:docId w15:val="{479F13CC-028A-462A-9A1B-A10ED2B35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3879"/>
    <w:pPr>
      <w:spacing w:after="0" w:line="240" w:lineRule="auto"/>
    </w:pPr>
    <w:rPr>
      <w:rFonts w:ascii="Arial" w:eastAsia="Times New Roman" w:hAnsi="Arial" w:cs="Times New Roman"/>
      <w:kern w:val="0"/>
      <w:sz w:val="24"/>
      <w:szCs w:val="20"/>
      <w:lang w:val="en-CA"/>
      <w14:ligatures w14:val="none"/>
    </w:rPr>
  </w:style>
  <w:style w:type="paragraph" w:styleId="Heading1">
    <w:name w:val="heading 1"/>
    <w:basedOn w:val="Normal"/>
    <w:next w:val="Normal"/>
    <w:link w:val="Heading1Char"/>
    <w:qFormat/>
    <w:rsid w:val="00C53879"/>
    <w:pPr>
      <w:keepNext/>
      <w:jc w:val="center"/>
      <w:outlineLvl w:val="0"/>
    </w:pPr>
    <w:rPr>
      <w:smallCaps/>
      <w:sz w:val="4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C53879"/>
    <w:pPr>
      <w:jc w:val="center"/>
    </w:pPr>
    <w:rPr>
      <w:rFonts w:cs="Arial"/>
      <w:b/>
      <w:bCs/>
      <w:sz w:val="30"/>
    </w:rPr>
  </w:style>
  <w:style w:type="character" w:customStyle="1" w:styleId="TitleChar">
    <w:name w:val="Title Char"/>
    <w:basedOn w:val="DefaultParagraphFont"/>
    <w:link w:val="Title"/>
    <w:rsid w:val="00C53879"/>
    <w:rPr>
      <w:rFonts w:ascii="Arial" w:eastAsia="Times New Roman" w:hAnsi="Arial" w:cs="Arial"/>
      <w:b/>
      <w:bCs/>
      <w:kern w:val="0"/>
      <w:sz w:val="30"/>
      <w:szCs w:val="20"/>
      <w:lang w:val="en-CA"/>
      <w14:ligatures w14:val="none"/>
    </w:rPr>
  </w:style>
  <w:style w:type="character" w:styleId="Hyperlink">
    <w:name w:val="Hyperlink"/>
    <w:rsid w:val="00C53879"/>
    <w:rPr>
      <w:color w:val="0000FF"/>
      <w:u w:val="single"/>
    </w:rPr>
  </w:style>
  <w:style w:type="paragraph" w:styleId="Header">
    <w:name w:val="header"/>
    <w:basedOn w:val="Normal"/>
    <w:link w:val="HeaderChar"/>
    <w:uiPriority w:val="99"/>
    <w:unhideWhenUsed/>
    <w:rsid w:val="00C53879"/>
    <w:pPr>
      <w:tabs>
        <w:tab w:val="center" w:pos="4680"/>
        <w:tab w:val="right" w:pos="9360"/>
      </w:tabs>
    </w:pPr>
  </w:style>
  <w:style w:type="character" w:customStyle="1" w:styleId="HeaderChar">
    <w:name w:val="Header Char"/>
    <w:basedOn w:val="DefaultParagraphFont"/>
    <w:link w:val="Header"/>
    <w:uiPriority w:val="99"/>
    <w:rsid w:val="00C53879"/>
    <w:rPr>
      <w:rFonts w:ascii="Arial" w:eastAsia="Times New Roman" w:hAnsi="Arial" w:cs="Times New Roman"/>
      <w:kern w:val="0"/>
      <w:sz w:val="24"/>
      <w:szCs w:val="20"/>
      <w:lang w:val="en-CA"/>
      <w14:ligatures w14:val="none"/>
    </w:rPr>
  </w:style>
  <w:style w:type="paragraph" w:styleId="Footer">
    <w:name w:val="footer"/>
    <w:basedOn w:val="Normal"/>
    <w:link w:val="FooterChar"/>
    <w:uiPriority w:val="99"/>
    <w:unhideWhenUsed/>
    <w:rsid w:val="00C53879"/>
    <w:pPr>
      <w:tabs>
        <w:tab w:val="center" w:pos="4680"/>
        <w:tab w:val="right" w:pos="9360"/>
      </w:tabs>
    </w:pPr>
  </w:style>
  <w:style w:type="character" w:customStyle="1" w:styleId="FooterChar">
    <w:name w:val="Footer Char"/>
    <w:basedOn w:val="DefaultParagraphFont"/>
    <w:link w:val="Footer"/>
    <w:uiPriority w:val="99"/>
    <w:rsid w:val="00C53879"/>
    <w:rPr>
      <w:rFonts w:ascii="Arial" w:eastAsia="Times New Roman" w:hAnsi="Arial" w:cs="Times New Roman"/>
      <w:kern w:val="0"/>
      <w:sz w:val="24"/>
      <w:szCs w:val="20"/>
      <w:lang w:val="en-CA"/>
      <w14:ligatures w14:val="none"/>
    </w:rPr>
  </w:style>
  <w:style w:type="character" w:styleId="UnresolvedMention">
    <w:name w:val="Unresolved Mention"/>
    <w:basedOn w:val="DefaultParagraphFont"/>
    <w:uiPriority w:val="99"/>
    <w:semiHidden/>
    <w:unhideWhenUsed/>
    <w:rsid w:val="00C53879"/>
    <w:rPr>
      <w:color w:val="605E5C"/>
      <w:shd w:val="clear" w:color="auto" w:fill="E1DFDD"/>
    </w:rPr>
  </w:style>
  <w:style w:type="character" w:customStyle="1" w:styleId="Heading1Char">
    <w:name w:val="Heading 1 Char"/>
    <w:basedOn w:val="DefaultParagraphFont"/>
    <w:link w:val="Heading1"/>
    <w:rsid w:val="00C53879"/>
    <w:rPr>
      <w:rFonts w:ascii="Arial" w:eastAsia="Times New Roman" w:hAnsi="Arial" w:cs="Times New Roman"/>
      <w:smallCaps/>
      <w:kern w:val="0"/>
      <w:sz w:val="44"/>
      <w:szCs w:val="20"/>
      <w14:ligatures w14:val="none"/>
    </w:rPr>
  </w:style>
  <w:style w:type="table" w:styleId="TableGrid">
    <w:name w:val="Table Grid"/>
    <w:basedOn w:val="TableNormal"/>
    <w:uiPriority w:val="59"/>
    <w:rsid w:val="00C53879"/>
    <w:pPr>
      <w:spacing w:after="0" w:line="240" w:lineRule="auto"/>
    </w:pPr>
    <w:rPr>
      <w:kern w:val="0"/>
      <w:lang w:val="en-CA"/>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66679"/>
    <w:pPr>
      <w:ind w:left="720"/>
      <w:contextualSpacing/>
    </w:pPr>
  </w:style>
  <w:style w:type="table" w:styleId="TableGridLight">
    <w:name w:val="Grid Table Light"/>
    <w:basedOn w:val="TableNormal"/>
    <w:uiPriority w:val="40"/>
    <w:rsid w:val="0075059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FollowedHyperlink">
    <w:name w:val="FollowedHyperlink"/>
    <w:basedOn w:val="DefaultParagraphFont"/>
    <w:uiPriority w:val="99"/>
    <w:semiHidden/>
    <w:unhideWhenUsed/>
    <w:rsid w:val="00206936"/>
    <w:rPr>
      <w:color w:val="954F72" w:themeColor="followedHyperlink"/>
      <w:u w:val="single"/>
    </w:rPr>
  </w:style>
  <w:style w:type="paragraph" w:styleId="Revision">
    <w:name w:val="Revision"/>
    <w:hidden/>
    <w:uiPriority w:val="99"/>
    <w:semiHidden/>
    <w:rsid w:val="00162ECE"/>
    <w:pPr>
      <w:spacing w:after="0" w:line="240" w:lineRule="auto"/>
    </w:pPr>
    <w:rPr>
      <w:rFonts w:ascii="Arial" w:eastAsia="Times New Roman" w:hAnsi="Arial" w:cs="Times New Roman"/>
      <w:kern w:val="0"/>
      <w:sz w:val="24"/>
      <w:szCs w:val="20"/>
      <w:lang w:val="en-C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islandhealth.ca/sites/default/files/healthy-schools-resources/documents/lets-talk.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talktobacco.ca/s/?language=en_U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quitnow.ca/"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foundrybc.ca/virtua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2.gov.bc.ca/assets/gov/erase/documents/mental-health-wellness/mhsu-language-guide-for-families.pdf"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islandhealth.ca/healthyschools" TargetMode="External"/><Relationship Id="rId1" Type="http://schemas.openxmlformats.org/officeDocument/2006/relationships/hyperlink" Target="http://www.islandhealth.ca/our-locations/health-unit-location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47492b61-9a04-4ae7-a60b-a0380224a1cc"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52F1FD8F695B445859CB52C8199C775" ma:contentTypeVersion="14" ma:contentTypeDescription="Create a new document." ma:contentTypeScope="" ma:versionID="e4e56c0abb34f59b269f7aeeaeb9a44a">
  <xsd:schema xmlns:xsd="http://www.w3.org/2001/XMLSchema" xmlns:xs="http://www.w3.org/2001/XMLSchema" xmlns:p="http://schemas.microsoft.com/office/2006/metadata/properties" xmlns:ns3="47492b61-9a04-4ae7-a60b-a0380224a1cc" xmlns:ns4="c28b4376-4f21-4e63-8f22-a6a5b4f07ed5" targetNamespace="http://schemas.microsoft.com/office/2006/metadata/properties" ma:root="true" ma:fieldsID="6ad23f1bf1df8c678c1fd3b20fc86670" ns3:_="" ns4:_="">
    <xsd:import namespace="47492b61-9a04-4ae7-a60b-a0380224a1cc"/>
    <xsd:import namespace="c28b4376-4f21-4e63-8f22-a6a5b4f07ed5"/>
    <xsd:element name="properties">
      <xsd:complexType>
        <xsd:sequence>
          <xsd:element name="documentManagement">
            <xsd:complexType>
              <xsd:all>
                <xsd:element ref="ns3:_activity" minOccurs="0"/>
                <xsd:element ref="ns4:SharedWithUsers" minOccurs="0"/>
                <xsd:element ref="ns4:SharedWithDetails" minOccurs="0"/>
                <xsd:element ref="ns4:SharingHintHash" minOccurs="0"/>
                <xsd:element ref="ns3:MediaServiceMetadata" minOccurs="0"/>
                <xsd:element ref="ns3:MediaServiceFastMetadata" minOccurs="0"/>
                <xsd:element ref="ns3:MediaServiceObjectDetectorVersions" minOccurs="0"/>
                <xsd:element ref="ns3:MediaServiceSystemTags" minOccurs="0"/>
                <xsd:element ref="ns3:MediaServiceOCR" minOccurs="0"/>
                <xsd:element ref="ns3:MediaServiceGenerationTime" minOccurs="0"/>
                <xsd:element ref="ns3:MediaServiceEventHashCode"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7492b61-9a04-4ae7-a60b-a0380224a1cc" elementFormDefault="qualified">
    <xsd:import namespace="http://schemas.microsoft.com/office/2006/documentManagement/types"/>
    <xsd:import namespace="http://schemas.microsoft.com/office/infopath/2007/PartnerControls"/>
    <xsd:element name="_activity" ma:index="8" nillable="true" ma:displayName="_activity" ma:hidden="true" ma:internalName="_activity">
      <xsd:simpleType>
        <xsd:restriction base="dms:Note"/>
      </xsd:simpleType>
    </xsd:element>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ystemTags" ma:index="15" nillable="true" ma:displayName="MediaServiceSystemTags" ma:hidden="true" ma:internalName="MediaServiceSystemTags" ma:readOnly="true">
      <xsd:simpleType>
        <xsd:restriction base="dms:Note"/>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28b4376-4f21-4e63-8f22-a6a5b4f07ed5"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element name="SharingHintHash" ma:index="1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EC359D-73A6-49BF-84E2-F4DD114BAFEC}">
  <ds:schemaRefs>
    <ds:schemaRef ds:uri="http://schemas.microsoft.com/sharepoint/v3/contenttype/forms"/>
  </ds:schemaRefs>
</ds:datastoreItem>
</file>

<file path=customXml/itemProps2.xml><?xml version="1.0" encoding="utf-8"?>
<ds:datastoreItem xmlns:ds="http://schemas.openxmlformats.org/officeDocument/2006/customXml" ds:itemID="{EC4BF600-B47D-4CED-A195-5966EF04D8B6}">
  <ds:schemaRefs>
    <ds:schemaRef ds:uri="http://www.w3.org/XML/1998/namespace"/>
    <ds:schemaRef ds:uri="http://purl.org/dc/terms/"/>
    <ds:schemaRef ds:uri="47492b61-9a04-4ae7-a60b-a0380224a1cc"/>
    <ds:schemaRef ds:uri="http://schemas.microsoft.com/office/infopath/2007/PartnerControls"/>
    <ds:schemaRef ds:uri="http://schemas.microsoft.com/office/2006/documentManagement/types"/>
    <ds:schemaRef ds:uri="http://purl.org/dc/elements/1.1/"/>
    <ds:schemaRef ds:uri="http://purl.org/dc/dcmitype/"/>
    <ds:schemaRef ds:uri="http://schemas.openxmlformats.org/package/2006/metadata/core-properties"/>
    <ds:schemaRef ds:uri="c28b4376-4f21-4e63-8f22-a6a5b4f07ed5"/>
    <ds:schemaRef ds:uri="http://schemas.microsoft.com/office/2006/metadata/properties"/>
  </ds:schemaRefs>
</ds:datastoreItem>
</file>

<file path=customXml/itemProps3.xml><?xml version="1.0" encoding="utf-8"?>
<ds:datastoreItem xmlns:ds="http://schemas.openxmlformats.org/officeDocument/2006/customXml" ds:itemID="{8A300284-E627-4EF3-8F77-935F56D9BB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7492b61-9a04-4ae7-a60b-a0380224a1cc"/>
    <ds:schemaRef ds:uri="c28b4376-4f21-4e63-8f22-a6a5b4f07e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31f660a5-192a-4db3-92ba-ca424f1b259e}" enabled="0" method="" siteId="{31f660a5-192a-4db3-92ba-ca424f1b259e}" removed="1"/>
</clbl:labelList>
</file>

<file path=docProps/app.xml><?xml version="1.0" encoding="utf-8"?>
<Properties xmlns="http://schemas.openxmlformats.org/officeDocument/2006/extended-properties" xmlns:vt="http://schemas.openxmlformats.org/officeDocument/2006/docPropsVTypes">
  <Template>Normal</Template>
  <TotalTime>3</TotalTime>
  <Pages>1</Pages>
  <Words>305</Words>
  <Characters>1745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BC Healthcare</Company>
  <LinksUpToDate>false</LinksUpToDate>
  <CharactersWithSpaces>2046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Parayno, Alicia</dc:creator>
  <cp:keywords/>
  <dc:description/>
  <cp:lastModifiedBy>Parayno, Alicia [ISLH]</cp:lastModifiedBy>
  <cp:revision>11</cp:revision>
  <dcterms:created xsi:type="dcterms:W3CDTF">2026-07-13T19:38:00Z</dcterms:created>
  <dcterms:modified xsi:type="dcterms:W3CDTF">2026-07-13T21:55:00Z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0x010100952F1FD8F695B445859CB52C8199C775</vt:lpwstr>
  </property>
</Properties>
</file>