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CB8CB" w14:textId="01D6D685" w:rsidR="00D26554" w:rsidRPr="0075059B" w:rsidRDefault="0075059B" w:rsidP="003E0F7D">
      <w:pPr>
        <w:rPr>
          <w:rStyle w:val="Hyperlink"/>
          <w:rFonts w:ascii="BC Sans" w:hAnsi="BC Sans" w:cs="Arial"/>
          <w:b/>
          <w:bCs/>
          <w:color w:val="000000" w:themeColor="text1"/>
          <w:szCs w:val="24"/>
          <w:u w:val="none"/>
        </w:rPr>
      </w:pPr>
      <w:r w:rsidRPr="0075059B">
        <w:rPr>
          <w:rStyle w:val="Hyperlink"/>
          <w:rFonts w:ascii="BC Sans" w:hAnsi="BC Sans" w:cs="Arial"/>
          <w:b/>
          <w:bCs/>
          <w:color w:val="000000" w:themeColor="text1"/>
          <w:szCs w:val="24"/>
          <w:u w:val="none"/>
        </w:rPr>
        <w:t>CONCUSSIONS</w:t>
      </w:r>
    </w:p>
    <w:p w14:paraId="366A20E2" w14:textId="77777777" w:rsidR="003E0F7D" w:rsidRPr="0075059B" w:rsidRDefault="003E0F7D" w:rsidP="003E0F7D">
      <w:pPr>
        <w:rPr>
          <w:rStyle w:val="Hyperlink"/>
          <w:rFonts w:ascii="BC Sans" w:hAnsi="BC Sans" w:cs="Arial"/>
          <w:b/>
          <w:bCs/>
          <w:color w:val="000000" w:themeColor="text1"/>
          <w:szCs w:val="24"/>
          <w:u w:val="none"/>
        </w:rPr>
      </w:pPr>
    </w:p>
    <w:p w14:paraId="207C4F7A" w14:textId="38C733C2" w:rsidR="003E0F7D" w:rsidRDefault="0075059B" w:rsidP="003E0F7D">
      <w:pPr>
        <w:rPr>
          <w:rStyle w:val="Hyperlink"/>
          <w:rFonts w:ascii="BC Sans" w:hAnsi="BC Sans" w:cs="Arial"/>
          <w:b/>
          <w:bCs/>
          <w:color w:val="000000" w:themeColor="text1"/>
          <w:sz w:val="22"/>
          <w:szCs w:val="22"/>
        </w:rPr>
      </w:pPr>
      <w:r w:rsidRPr="0075059B">
        <w:rPr>
          <w:rStyle w:val="Hyperlink"/>
          <w:rFonts w:ascii="BC Sans" w:hAnsi="BC Sans" w:cs="Arial"/>
          <w:b/>
          <w:bCs/>
          <w:color w:val="000000" w:themeColor="text1"/>
          <w:sz w:val="22"/>
          <w:szCs w:val="22"/>
        </w:rPr>
        <w:t>What is a concussion?</w:t>
      </w:r>
    </w:p>
    <w:p w14:paraId="698E672D" w14:textId="77777777" w:rsidR="000C4654" w:rsidRPr="0075059B" w:rsidRDefault="000C4654" w:rsidP="003E0F7D">
      <w:pPr>
        <w:rPr>
          <w:rStyle w:val="Hyperlink"/>
          <w:rFonts w:ascii="BC Sans" w:hAnsi="BC Sans" w:cs="Arial"/>
          <w:b/>
          <w:bCs/>
          <w:color w:val="000000" w:themeColor="text1"/>
          <w:sz w:val="22"/>
          <w:szCs w:val="22"/>
        </w:rPr>
      </w:pPr>
    </w:p>
    <w:p w14:paraId="2396DF52" w14:textId="091F3F2F" w:rsidR="0075059B" w:rsidRPr="0075059B" w:rsidRDefault="0075059B" w:rsidP="0075059B">
      <w:pPr>
        <w:numPr>
          <w:ilvl w:val="0"/>
          <w:numId w:val="5"/>
        </w:numPr>
        <w:rPr>
          <w:rFonts w:ascii="BC Sans" w:hAnsi="BC Sans" w:cs="Arial"/>
          <w:color w:val="000000" w:themeColor="text1"/>
          <w:sz w:val="22"/>
          <w:szCs w:val="22"/>
        </w:rPr>
      </w:pPr>
      <w:r w:rsidRPr="0075059B">
        <w:rPr>
          <w:rFonts w:ascii="BC Sans" w:hAnsi="BC Sans" w:cs="Arial"/>
          <w:color w:val="000000" w:themeColor="text1"/>
          <w:sz w:val="22"/>
          <w:szCs w:val="22"/>
        </w:rPr>
        <w:t xml:space="preserve">A concussion is a </w:t>
      </w:r>
      <w:r w:rsidRPr="0075059B">
        <w:rPr>
          <w:rFonts w:ascii="BC Sans" w:hAnsi="BC Sans" w:cs="Arial"/>
          <w:b/>
          <w:bCs/>
          <w:color w:val="000000" w:themeColor="text1"/>
          <w:sz w:val="22"/>
          <w:szCs w:val="22"/>
        </w:rPr>
        <w:t>brain injury</w:t>
      </w:r>
      <w:r w:rsidRPr="0075059B">
        <w:rPr>
          <w:rFonts w:ascii="BC Sans" w:hAnsi="BC Sans" w:cs="Arial"/>
          <w:color w:val="000000" w:themeColor="text1"/>
          <w:sz w:val="22"/>
          <w:szCs w:val="22"/>
        </w:rPr>
        <w:t xml:space="preserve"> that happens after a </w:t>
      </w:r>
      <w:r w:rsidR="00356362">
        <w:rPr>
          <w:rFonts w:ascii="BC Sans" w:hAnsi="BC Sans" w:cs="Arial"/>
          <w:color w:val="000000" w:themeColor="text1"/>
          <w:sz w:val="22"/>
          <w:szCs w:val="22"/>
        </w:rPr>
        <w:t>hit</w:t>
      </w:r>
      <w:r w:rsidR="00356362" w:rsidRPr="0075059B">
        <w:rPr>
          <w:rFonts w:ascii="BC Sans" w:hAnsi="BC Sans" w:cs="Arial"/>
          <w:color w:val="000000" w:themeColor="text1"/>
          <w:sz w:val="22"/>
          <w:szCs w:val="22"/>
        </w:rPr>
        <w:t xml:space="preserve"> </w:t>
      </w:r>
      <w:r w:rsidRPr="0075059B">
        <w:rPr>
          <w:rFonts w:ascii="BC Sans" w:hAnsi="BC Sans" w:cs="Arial"/>
          <w:color w:val="000000" w:themeColor="text1"/>
          <w:sz w:val="22"/>
          <w:szCs w:val="22"/>
        </w:rPr>
        <w:t>to the head, neck, or body.</w:t>
      </w:r>
    </w:p>
    <w:p w14:paraId="6E02232E" w14:textId="5D1624FB" w:rsidR="0075059B" w:rsidRPr="0075059B" w:rsidRDefault="0075059B" w:rsidP="0075059B">
      <w:pPr>
        <w:numPr>
          <w:ilvl w:val="0"/>
          <w:numId w:val="5"/>
        </w:numPr>
        <w:rPr>
          <w:rFonts w:ascii="BC Sans" w:hAnsi="BC Sans" w:cs="Arial"/>
          <w:color w:val="000000" w:themeColor="text1"/>
          <w:sz w:val="22"/>
          <w:szCs w:val="22"/>
        </w:rPr>
      </w:pPr>
      <w:r w:rsidRPr="0075059B">
        <w:rPr>
          <w:rFonts w:ascii="BC Sans" w:hAnsi="BC Sans" w:cs="Arial"/>
          <w:color w:val="000000" w:themeColor="text1"/>
          <w:sz w:val="22"/>
          <w:szCs w:val="22"/>
        </w:rPr>
        <w:t xml:space="preserve">A concussion can happen without a direct hit to the head: A </w:t>
      </w:r>
      <w:r w:rsidR="008E587F" w:rsidRPr="7A2B4AB3">
        <w:rPr>
          <w:rFonts w:ascii="BC Sans" w:hAnsi="BC Sans" w:cs="Arial"/>
          <w:color w:val="000000" w:themeColor="text1"/>
          <w:sz w:val="22"/>
          <w:szCs w:val="22"/>
        </w:rPr>
        <w:t>strong</w:t>
      </w:r>
      <w:r w:rsidR="008E587F">
        <w:rPr>
          <w:rFonts w:ascii="BC Sans" w:hAnsi="BC Sans" w:cs="Arial"/>
          <w:color w:val="000000" w:themeColor="text1"/>
          <w:sz w:val="22"/>
          <w:szCs w:val="22"/>
        </w:rPr>
        <w:t xml:space="preserve"> hit</w:t>
      </w:r>
      <w:r w:rsidRPr="0075059B">
        <w:rPr>
          <w:rFonts w:ascii="BC Sans" w:hAnsi="BC Sans" w:cs="Arial"/>
          <w:color w:val="000000" w:themeColor="text1"/>
          <w:sz w:val="22"/>
          <w:szCs w:val="22"/>
        </w:rPr>
        <w:t xml:space="preserve"> to the body that causes the brain to move </w:t>
      </w:r>
      <w:r w:rsidR="00D75789" w:rsidRPr="7A2B4AB3">
        <w:rPr>
          <w:rFonts w:ascii="BC Sans" w:hAnsi="BC Sans" w:cs="Arial"/>
          <w:color w:val="000000" w:themeColor="text1"/>
          <w:sz w:val="22"/>
          <w:szCs w:val="22"/>
        </w:rPr>
        <w:t>quickly</w:t>
      </w:r>
      <w:r w:rsidRPr="0075059B">
        <w:rPr>
          <w:rFonts w:ascii="BC Sans" w:hAnsi="BC Sans" w:cs="Arial"/>
          <w:color w:val="000000" w:themeColor="text1"/>
          <w:sz w:val="22"/>
          <w:szCs w:val="22"/>
        </w:rPr>
        <w:t xml:space="preserve"> inside the skull can cause a concussion.</w:t>
      </w:r>
    </w:p>
    <w:p w14:paraId="630C861B" w14:textId="7247E195" w:rsidR="0075059B" w:rsidRPr="0075059B" w:rsidRDefault="0075059B" w:rsidP="000C4654">
      <w:pPr>
        <w:numPr>
          <w:ilvl w:val="0"/>
          <w:numId w:val="5"/>
        </w:numPr>
        <w:rPr>
          <w:rFonts w:ascii="BC Sans" w:hAnsi="BC Sans" w:cs="Arial"/>
          <w:color w:val="000000" w:themeColor="text1"/>
          <w:sz w:val="22"/>
          <w:szCs w:val="22"/>
        </w:rPr>
      </w:pPr>
      <w:r w:rsidRPr="0075059B">
        <w:rPr>
          <w:rFonts w:ascii="BC Sans" w:hAnsi="BC Sans" w:cs="Arial"/>
          <w:color w:val="000000" w:themeColor="text1"/>
          <w:sz w:val="22"/>
          <w:szCs w:val="22"/>
        </w:rPr>
        <w:t xml:space="preserve">For example, a child may </w:t>
      </w:r>
      <w:r w:rsidR="003604B8" w:rsidRPr="7A2B4AB3">
        <w:rPr>
          <w:rFonts w:ascii="BC Sans" w:hAnsi="BC Sans" w:cs="Arial"/>
          <w:color w:val="000000" w:themeColor="text1"/>
          <w:sz w:val="22"/>
          <w:szCs w:val="22"/>
        </w:rPr>
        <w:t>bump</w:t>
      </w:r>
      <w:r w:rsidR="003604B8">
        <w:rPr>
          <w:rFonts w:ascii="BC Sans" w:hAnsi="BC Sans" w:cs="Arial"/>
          <w:color w:val="000000" w:themeColor="text1"/>
          <w:sz w:val="22"/>
          <w:szCs w:val="22"/>
        </w:rPr>
        <w:t xml:space="preserve"> into</w:t>
      </w:r>
      <w:r w:rsidRPr="0075059B">
        <w:rPr>
          <w:rFonts w:ascii="BC Sans" w:hAnsi="BC Sans" w:cs="Arial"/>
          <w:color w:val="000000" w:themeColor="text1"/>
          <w:sz w:val="22"/>
          <w:szCs w:val="22"/>
        </w:rPr>
        <w:t xml:space="preserve"> another person or fall hard on the ground</w:t>
      </w:r>
      <w:r w:rsidRPr="0075059B">
        <w:rPr>
          <w:rFonts w:ascii="BC Sans" w:hAnsi="BC Sans" w:cs="Arial"/>
          <w:color w:val="000000" w:themeColor="text1"/>
          <w:sz w:val="22"/>
          <w:szCs w:val="22"/>
          <w:vertAlign w:val="superscript"/>
        </w:rPr>
        <w:t>1</w:t>
      </w:r>
      <w:r w:rsidRPr="0075059B">
        <w:rPr>
          <w:rFonts w:ascii="BC Sans" w:hAnsi="BC Sans" w:cs="Arial"/>
          <w:color w:val="000000" w:themeColor="text1"/>
          <w:sz w:val="22"/>
          <w:szCs w:val="22"/>
        </w:rPr>
        <w:t>.</w:t>
      </w:r>
    </w:p>
    <w:p w14:paraId="7281B750" w14:textId="77777777" w:rsidR="0075059B" w:rsidRPr="0075059B" w:rsidRDefault="0075059B" w:rsidP="0075059B">
      <w:pPr>
        <w:numPr>
          <w:ilvl w:val="0"/>
          <w:numId w:val="5"/>
        </w:numPr>
        <w:rPr>
          <w:rFonts w:ascii="BC Sans" w:hAnsi="BC Sans" w:cs="Arial"/>
          <w:color w:val="000000" w:themeColor="text1"/>
          <w:sz w:val="22"/>
          <w:szCs w:val="22"/>
        </w:rPr>
      </w:pPr>
      <w:r w:rsidRPr="0075059B">
        <w:rPr>
          <w:rFonts w:ascii="BC Sans" w:hAnsi="BC Sans" w:cs="Arial"/>
          <w:color w:val="000000" w:themeColor="text1"/>
          <w:sz w:val="22"/>
          <w:szCs w:val="22"/>
        </w:rPr>
        <w:t>A concussion is sometimes called an “invisible injury” because it can be hard to notice.</w:t>
      </w:r>
    </w:p>
    <w:p w14:paraId="5C01B8D6" w14:textId="4D196AB3" w:rsidR="00C53879" w:rsidRPr="0075059B" w:rsidRDefault="00C53879" w:rsidP="00C53879">
      <w:pPr>
        <w:rPr>
          <w:rFonts w:ascii="BC Sans" w:hAnsi="BC Sans" w:cs="Arial"/>
          <w:color w:val="000000" w:themeColor="text1"/>
          <w:sz w:val="22"/>
          <w:szCs w:val="22"/>
        </w:rPr>
      </w:pPr>
    </w:p>
    <w:p w14:paraId="19FEE96E" w14:textId="073AF3A8" w:rsidR="000C4654" w:rsidRDefault="000C4654" w:rsidP="0075059B">
      <w:pPr>
        <w:rPr>
          <w:rFonts w:ascii="BC Sans" w:hAnsi="BC Sans" w:cs="Arial"/>
          <w:b/>
          <w:bCs/>
          <w:color w:val="000000" w:themeColor="text1"/>
          <w:sz w:val="22"/>
          <w:szCs w:val="22"/>
          <w:u w:val="single"/>
        </w:rPr>
      </w:pPr>
      <w:r>
        <w:rPr>
          <w:rFonts w:ascii="BC Sans" w:hAnsi="BC Sans" w:cs="Arial"/>
          <w:b/>
          <w:bCs/>
          <w:color w:val="000000" w:themeColor="text1"/>
          <w:sz w:val="22"/>
          <w:szCs w:val="22"/>
          <w:u w:val="single"/>
        </w:rPr>
        <w:t>Children and concussions</w:t>
      </w:r>
    </w:p>
    <w:p w14:paraId="197E991F" w14:textId="77777777" w:rsidR="000C4654" w:rsidRPr="000C4654" w:rsidRDefault="000C4654" w:rsidP="0075059B">
      <w:pPr>
        <w:rPr>
          <w:rFonts w:ascii="BC Sans" w:hAnsi="BC Sans" w:cs="Arial"/>
          <w:b/>
          <w:bCs/>
          <w:color w:val="000000" w:themeColor="text1"/>
          <w:sz w:val="22"/>
          <w:szCs w:val="22"/>
          <w:u w:val="single"/>
        </w:rPr>
      </w:pPr>
    </w:p>
    <w:p w14:paraId="330E2AB1" w14:textId="36233317" w:rsidR="0075059B" w:rsidRPr="0075059B" w:rsidRDefault="0075059B" w:rsidP="0075059B">
      <w:pPr>
        <w:rPr>
          <w:rFonts w:ascii="BC Sans" w:hAnsi="BC Sans" w:cs="Arial"/>
          <w:color w:val="000000" w:themeColor="text1"/>
          <w:sz w:val="22"/>
          <w:szCs w:val="22"/>
        </w:rPr>
      </w:pPr>
      <w:r w:rsidRPr="0075059B">
        <w:rPr>
          <w:rFonts w:ascii="BC Sans" w:hAnsi="BC Sans" w:cs="Arial"/>
          <w:color w:val="000000" w:themeColor="text1"/>
          <w:sz w:val="22"/>
          <w:szCs w:val="22"/>
        </w:rPr>
        <w:t xml:space="preserve">Children </w:t>
      </w:r>
      <w:r w:rsidR="00A07506" w:rsidRPr="7A2B4AB3">
        <w:rPr>
          <w:rFonts w:ascii="BC Sans" w:hAnsi="BC Sans" w:cs="Arial"/>
          <w:color w:val="000000" w:themeColor="text1"/>
          <w:sz w:val="22"/>
          <w:szCs w:val="22"/>
        </w:rPr>
        <w:t xml:space="preserve">and </w:t>
      </w:r>
      <w:r w:rsidR="00A07506">
        <w:rPr>
          <w:rFonts w:ascii="BC Sans" w:hAnsi="BC Sans" w:cs="Arial"/>
          <w:color w:val="000000" w:themeColor="text1"/>
          <w:sz w:val="22"/>
          <w:szCs w:val="22"/>
        </w:rPr>
        <w:t>teens aged</w:t>
      </w:r>
      <w:r w:rsidRPr="0075059B" w:rsidDel="00A07506">
        <w:rPr>
          <w:rFonts w:ascii="BC Sans" w:hAnsi="BC Sans" w:cs="Arial"/>
          <w:color w:val="000000" w:themeColor="text1"/>
          <w:sz w:val="22"/>
          <w:szCs w:val="22"/>
        </w:rPr>
        <w:t xml:space="preserve"> </w:t>
      </w:r>
      <w:r w:rsidRPr="0075059B">
        <w:rPr>
          <w:rFonts w:ascii="BC Sans" w:hAnsi="BC Sans" w:cs="Arial"/>
          <w:color w:val="000000" w:themeColor="text1"/>
          <w:sz w:val="22"/>
          <w:szCs w:val="22"/>
        </w:rPr>
        <w:t>0–19 often get concussions</w:t>
      </w:r>
      <w:r w:rsidRPr="0075059B">
        <w:rPr>
          <w:rFonts w:ascii="BC Sans" w:hAnsi="BC Sans" w:cs="Arial"/>
          <w:color w:val="000000" w:themeColor="text1"/>
          <w:sz w:val="22"/>
          <w:szCs w:val="22"/>
          <w:vertAlign w:val="superscript"/>
        </w:rPr>
        <w:t>2,3</w:t>
      </w:r>
      <w:r w:rsidRPr="0075059B">
        <w:rPr>
          <w:rFonts w:ascii="BC Sans" w:hAnsi="BC Sans" w:cs="Arial"/>
          <w:color w:val="000000" w:themeColor="text1"/>
          <w:sz w:val="22"/>
          <w:szCs w:val="22"/>
        </w:rPr>
        <w:t xml:space="preserve">. The </w:t>
      </w:r>
      <w:r w:rsidR="002D5519" w:rsidRPr="7A2B4AB3">
        <w:rPr>
          <w:rFonts w:ascii="BC Sans" w:hAnsi="BC Sans" w:cs="Arial"/>
          <w:color w:val="000000" w:themeColor="text1"/>
          <w:sz w:val="22"/>
          <w:szCs w:val="22"/>
        </w:rPr>
        <w:t>actual</w:t>
      </w:r>
      <w:r w:rsidRPr="0075059B">
        <w:rPr>
          <w:rFonts w:ascii="BC Sans" w:hAnsi="BC Sans" w:cs="Arial"/>
          <w:color w:val="000000" w:themeColor="text1"/>
          <w:sz w:val="22"/>
          <w:szCs w:val="22"/>
        </w:rPr>
        <w:t xml:space="preserve"> number of concussions is </w:t>
      </w:r>
      <w:r w:rsidR="00864F97" w:rsidRPr="7A2B4AB3">
        <w:rPr>
          <w:rFonts w:ascii="BC Sans" w:hAnsi="BC Sans" w:cs="Arial"/>
          <w:color w:val="000000" w:themeColor="text1"/>
          <w:sz w:val="22"/>
          <w:szCs w:val="22"/>
        </w:rPr>
        <w:t>likely</w:t>
      </w:r>
      <w:r w:rsidRPr="0075059B">
        <w:rPr>
          <w:rFonts w:ascii="BC Sans" w:hAnsi="BC Sans" w:cs="Arial"/>
          <w:color w:val="000000" w:themeColor="text1"/>
          <w:sz w:val="22"/>
          <w:szCs w:val="22"/>
        </w:rPr>
        <w:t xml:space="preserve"> </w:t>
      </w:r>
      <w:r w:rsidR="002D5519">
        <w:rPr>
          <w:rFonts w:ascii="BC Sans" w:hAnsi="BC Sans" w:cs="Arial"/>
          <w:color w:val="000000" w:themeColor="text1"/>
          <w:sz w:val="22"/>
          <w:szCs w:val="22"/>
        </w:rPr>
        <w:t xml:space="preserve">much </w:t>
      </w:r>
      <w:r w:rsidRPr="0075059B">
        <w:rPr>
          <w:rFonts w:ascii="BC Sans" w:hAnsi="BC Sans" w:cs="Arial"/>
          <w:color w:val="000000" w:themeColor="text1"/>
          <w:sz w:val="22"/>
          <w:szCs w:val="22"/>
        </w:rPr>
        <w:t xml:space="preserve">higher </w:t>
      </w:r>
      <w:r w:rsidR="00343F5D" w:rsidRPr="7A2B4AB3">
        <w:rPr>
          <w:rFonts w:ascii="BC Sans" w:hAnsi="BC Sans" w:cs="Arial"/>
          <w:color w:val="000000" w:themeColor="text1"/>
          <w:sz w:val="22"/>
          <w:szCs w:val="22"/>
        </w:rPr>
        <w:t>because</w:t>
      </w:r>
      <w:r w:rsidR="00343F5D">
        <w:rPr>
          <w:rFonts w:ascii="BC Sans" w:hAnsi="BC Sans" w:cs="Arial"/>
          <w:color w:val="000000" w:themeColor="text1"/>
          <w:sz w:val="22"/>
          <w:szCs w:val="22"/>
        </w:rPr>
        <w:t xml:space="preserve"> some are not recognized or reported</w:t>
      </w:r>
      <w:r w:rsidRPr="0075059B">
        <w:rPr>
          <w:rFonts w:ascii="BC Sans" w:hAnsi="BC Sans" w:cs="Arial"/>
          <w:color w:val="000000" w:themeColor="text1"/>
          <w:sz w:val="22"/>
          <w:szCs w:val="22"/>
        </w:rPr>
        <w:t>.</w:t>
      </w:r>
    </w:p>
    <w:p w14:paraId="29EC5875" w14:textId="77777777" w:rsidR="0075059B" w:rsidRDefault="0075059B" w:rsidP="0075059B">
      <w:pPr>
        <w:rPr>
          <w:rFonts w:ascii="BC Sans" w:hAnsi="BC Sans" w:cs="Arial"/>
          <w:color w:val="000000" w:themeColor="text1"/>
          <w:sz w:val="22"/>
          <w:szCs w:val="22"/>
        </w:rPr>
      </w:pPr>
    </w:p>
    <w:p w14:paraId="4188A07E" w14:textId="22CA9E68" w:rsidR="0075059B" w:rsidRPr="0075059B" w:rsidRDefault="0075059B" w:rsidP="0075059B">
      <w:pPr>
        <w:rPr>
          <w:rFonts w:ascii="BC Sans" w:hAnsi="BC Sans" w:cs="Arial"/>
          <w:color w:val="000000" w:themeColor="text1"/>
          <w:sz w:val="22"/>
          <w:szCs w:val="22"/>
        </w:rPr>
      </w:pPr>
      <w:r w:rsidRPr="0075059B">
        <w:rPr>
          <w:rFonts w:ascii="BC Sans" w:hAnsi="BC Sans" w:cs="Arial"/>
          <w:color w:val="000000" w:themeColor="text1"/>
          <w:sz w:val="22"/>
          <w:szCs w:val="22"/>
        </w:rPr>
        <w:t xml:space="preserve">As children grow, the </w:t>
      </w:r>
      <w:r w:rsidRPr="0075059B" w:rsidDel="00E766CB">
        <w:rPr>
          <w:rFonts w:ascii="BC Sans" w:hAnsi="BC Sans" w:cs="Arial"/>
          <w:color w:val="000000" w:themeColor="text1"/>
          <w:sz w:val="22"/>
          <w:szCs w:val="22"/>
        </w:rPr>
        <w:t>main reasons</w:t>
      </w:r>
      <w:r w:rsidRPr="7A2B4AB3">
        <w:rPr>
          <w:rFonts w:ascii="BC Sans" w:hAnsi="BC Sans" w:cs="Arial"/>
          <w:color w:val="000000" w:themeColor="text1"/>
          <w:sz w:val="22"/>
          <w:szCs w:val="22"/>
        </w:rPr>
        <w:t xml:space="preserve"> for</w:t>
      </w:r>
      <w:r w:rsidRPr="0075059B">
        <w:rPr>
          <w:rFonts w:ascii="BC Sans" w:hAnsi="BC Sans" w:cs="Arial"/>
          <w:color w:val="000000" w:themeColor="text1"/>
          <w:sz w:val="22"/>
          <w:szCs w:val="22"/>
        </w:rPr>
        <w:t xml:space="preserve"> concussions change:</w:t>
      </w:r>
    </w:p>
    <w:p w14:paraId="3181D399" w14:textId="77777777" w:rsidR="0075059B" w:rsidRPr="0075059B" w:rsidRDefault="0075059B" w:rsidP="0075059B">
      <w:pPr>
        <w:numPr>
          <w:ilvl w:val="0"/>
          <w:numId w:val="6"/>
        </w:numPr>
        <w:rPr>
          <w:rFonts w:ascii="BC Sans" w:hAnsi="BC Sans" w:cs="Arial"/>
          <w:color w:val="000000" w:themeColor="text1"/>
          <w:sz w:val="22"/>
          <w:szCs w:val="22"/>
        </w:rPr>
      </w:pPr>
      <w:r w:rsidRPr="0075059B">
        <w:rPr>
          <w:rFonts w:ascii="BC Sans" w:hAnsi="BC Sans" w:cs="Arial"/>
          <w:b/>
          <w:bCs/>
          <w:color w:val="000000" w:themeColor="text1"/>
          <w:sz w:val="22"/>
          <w:szCs w:val="22"/>
        </w:rPr>
        <w:t>Under 5 years old</w:t>
      </w:r>
      <w:r w:rsidRPr="0075059B">
        <w:rPr>
          <w:rFonts w:ascii="BC Sans" w:hAnsi="BC Sans" w:cs="Arial"/>
          <w:color w:val="000000" w:themeColor="text1"/>
          <w:sz w:val="22"/>
          <w:szCs w:val="22"/>
        </w:rPr>
        <w:t>: Mostly from falls</w:t>
      </w:r>
    </w:p>
    <w:p w14:paraId="5C9F558B" w14:textId="77777777" w:rsidR="0075059B" w:rsidRPr="0075059B" w:rsidRDefault="0075059B" w:rsidP="0075059B">
      <w:pPr>
        <w:numPr>
          <w:ilvl w:val="0"/>
          <w:numId w:val="6"/>
        </w:numPr>
        <w:rPr>
          <w:rFonts w:ascii="BC Sans" w:hAnsi="BC Sans" w:cs="Arial"/>
          <w:color w:val="000000" w:themeColor="text1"/>
          <w:sz w:val="22"/>
          <w:szCs w:val="22"/>
        </w:rPr>
      </w:pPr>
      <w:r w:rsidRPr="0075059B">
        <w:rPr>
          <w:rFonts w:ascii="BC Sans" w:hAnsi="BC Sans" w:cs="Arial"/>
          <w:b/>
          <w:bCs/>
          <w:color w:val="000000" w:themeColor="text1"/>
          <w:sz w:val="22"/>
          <w:szCs w:val="22"/>
        </w:rPr>
        <w:t>Ages 5–9</w:t>
      </w:r>
      <w:r w:rsidRPr="0075059B">
        <w:rPr>
          <w:rFonts w:ascii="BC Sans" w:hAnsi="BC Sans" w:cs="Arial"/>
          <w:color w:val="000000" w:themeColor="text1"/>
          <w:sz w:val="22"/>
          <w:szCs w:val="22"/>
        </w:rPr>
        <w:t>: Falls and sports</w:t>
      </w:r>
    </w:p>
    <w:p w14:paraId="67A1A1D7" w14:textId="77777777" w:rsidR="0075059B" w:rsidRPr="0075059B" w:rsidRDefault="0075059B" w:rsidP="0075059B">
      <w:pPr>
        <w:numPr>
          <w:ilvl w:val="0"/>
          <w:numId w:val="6"/>
        </w:numPr>
        <w:rPr>
          <w:rFonts w:ascii="BC Sans" w:hAnsi="BC Sans" w:cs="Arial"/>
          <w:color w:val="000000" w:themeColor="text1"/>
          <w:sz w:val="22"/>
          <w:szCs w:val="22"/>
        </w:rPr>
      </w:pPr>
      <w:r w:rsidRPr="0075059B">
        <w:rPr>
          <w:rFonts w:ascii="BC Sans" w:hAnsi="BC Sans" w:cs="Arial"/>
          <w:b/>
          <w:bCs/>
          <w:color w:val="000000" w:themeColor="text1"/>
          <w:sz w:val="22"/>
          <w:szCs w:val="22"/>
        </w:rPr>
        <w:t>Ages 10–14</w:t>
      </w:r>
      <w:r w:rsidRPr="0075059B">
        <w:rPr>
          <w:rFonts w:ascii="BC Sans" w:hAnsi="BC Sans" w:cs="Arial"/>
          <w:color w:val="000000" w:themeColor="text1"/>
          <w:sz w:val="22"/>
          <w:szCs w:val="22"/>
        </w:rPr>
        <w:t>: Sports and recreational activities</w:t>
      </w:r>
    </w:p>
    <w:p w14:paraId="3ECAA7F9" w14:textId="22E1D1DB" w:rsidR="0075059B" w:rsidRPr="0075059B" w:rsidRDefault="0075059B" w:rsidP="0075059B">
      <w:pPr>
        <w:numPr>
          <w:ilvl w:val="0"/>
          <w:numId w:val="6"/>
        </w:numPr>
        <w:rPr>
          <w:rFonts w:ascii="BC Sans" w:hAnsi="BC Sans" w:cs="Arial"/>
          <w:color w:val="000000" w:themeColor="text1"/>
          <w:sz w:val="22"/>
          <w:szCs w:val="22"/>
        </w:rPr>
      </w:pPr>
      <w:r w:rsidRPr="0075059B">
        <w:rPr>
          <w:rFonts w:ascii="BC Sans" w:hAnsi="BC Sans" w:cs="Arial"/>
          <w:b/>
          <w:bCs/>
          <w:color w:val="000000" w:themeColor="text1"/>
          <w:sz w:val="22"/>
          <w:szCs w:val="22"/>
        </w:rPr>
        <w:t>Ages 15-19</w:t>
      </w:r>
      <w:r w:rsidRPr="0075059B">
        <w:rPr>
          <w:rFonts w:ascii="BC Sans" w:hAnsi="BC Sans" w:cs="Arial"/>
          <w:color w:val="000000" w:themeColor="text1"/>
          <w:sz w:val="22"/>
          <w:szCs w:val="22"/>
        </w:rPr>
        <w:t>: Motor vehicle</w:t>
      </w:r>
      <w:r w:rsidR="00E766CB">
        <w:rPr>
          <w:rFonts w:ascii="BC Sans" w:hAnsi="BC Sans" w:cs="Arial"/>
          <w:color w:val="000000" w:themeColor="text1"/>
          <w:sz w:val="22"/>
          <w:szCs w:val="22"/>
        </w:rPr>
        <w:t xml:space="preserve"> crashes</w:t>
      </w:r>
      <w:r w:rsidRPr="0075059B">
        <w:rPr>
          <w:rFonts w:ascii="BC Sans" w:hAnsi="BC Sans" w:cs="Arial"/>
          <w:color w:val="000000" w:themeColor="text1"/>
          <w:sz w:val="22"/>
          <w:szCs w:val="22"/>
        </w:rPr>
        <w:t xml:space="preserve"> or cycling collision</w:t>
      </w:r>
      <w:r w:rsidR="00E766CB">
        <w:rPr>
          <w:rFonts w:ascii="BC Sans" w:hAnsi="BC Sans" w:cs="Arial"/>
          <w:color w:val="000000" w:themeColor="text1"/>
          <w:sz w:val="22"/>
          <w:szCs w:val="22"/>
        </w:rPr>
        <w:t>s</w:t>
      </w:r>
    </w:p>
    <w:p w14:paraId="30B85EA3" w14:textId="77777777" w:rsidR="0075059B" w:rsidRPr="0075059B" w:rsidRDefault="0075059B" w:rsidP="0075059B">
      <w:pPr>
        <w:rPr>
          <w:rFonts w:ascii="BC Sans" w:hAnsi="BC Sans" w:cs="Arial"/>
          <w:b/>
          <w:bCs/>
          <w:color w:val="000000" w:themeColor="text1"/>
          <w:sz w:val="22"/>
          <w:szCs w:val="22"/>
          <w:u w:val="single"/>
        </w:rPr>
      </w:pPr>
    </w:p>
    <w:p w14:paraId="755F52FE" w14:textId="6DCB70EE" w:rsidR="0075059B" w:rsidRPr="0075059B" w:rsidRDefault="0075059B" w:rsidP="0075059B">
      <w:pPr>
        <w:rPr>
          <w:rFonts w:ascii="BC Sans" w:hAnsi="BC Sans" w:cs="Arial"/>
          <w:b/>
          <w:bCs/>
          <w:color w:val="000000" w:themeColor="text1"/>
          <w:sz w:val="22"/>
          <w:szCs w:val="22"/>
          <w:u w:val="single"/>
        </w:rPr>
      </w:pPr>
      <w:r w:rsidRPr="0075059B">
        <w:rPr>
          <w:rFonts w:ascii="BC Sans" w:hAnsi="BC Sans" w:cs="Arial"/>
          <w:b/>
          <w:bCs/>
          <w:color w:val="000000" w:themeColor="text1"/>
          <w:sz w:val="22"/>
          <w:szCs w:val="22"/>
          <w:u w:val="single"/>
        </w:rPr>
        <w:t>Key facts about concussions</w:t>
      </w:r>
    </w:p>
    <w:p w14:paraId="491CC874" w14:textId="77777777" w:rsidR="003E0F7D" w:rsidRPr="0075059B" w:rsidRDefault="003E0F7D" w:rsidP="00C53879">
      <w:pPr>
        <w:rPr>
          <w:rFonts w:ascii="BC Sans" w:hAnsi="BC Sans" w:cs="Arial"/>
          <w:color w:val="000000" w:themeColor="text1"/>
          <w:sz w:val="22"/>
          <w:szCs w:val="22"/>
        </w:rPr>
      </w:pPr>
    </w:p>
    <w:tbl>
      <w:tblPr>
        <w:tblStyle w:val="TableGridLight"/>
        <w:tblW w:w="9895" w:type="dxa"/>
        <w:tblLook w:val="04A0" w:firstRow="1" w:lastRow="0" w:firstColumn="1" w:lastColumn="0" w:noHBand="0" w:noVBand="1"/>
      </w:tblPr>
      <w:tblGrid>
        <w:gridCol w:w="4947"/>
        <w:gridCol w:w="4948"/>
      </w:tblGrid>
      <w:tr w:rsidR="0075059B" w:rsidRPr="0075059B" w14:paraId="55AC60F8" w14:textId="77777777" w:rsidTr="00D12D8B">
        <w:trPr>
          <w:trHeight w:val="605"/>
        </w:trPr>
        <w:tc>
          <w:tcPr>
            <w:tcW w:w="4947" w:type="dxa"/>
          </w:tcPr>
          <w:p w14:paraId="1E5C71A1" w14:textId="77777777" w:rsidR="0075059B" w:rsidRPr="0075059B" w:rsidRDefault="0075059B" w:rsidP="000C4654">
            <w:pPr>
              <w:spacing w:after="120"/>
              <w:rPr>
                <w:rFonts w:ascii="BC Sans" w:hAnsi="BC Sans" w:cs="Arial"/>
                <w:color w:val="000000" w:themeColor="text1"/>
                <w:sz w:val="22"/>
                <w:szCs w:val="22"/>
                <w:lang w:val="en-US"/>
              </w:rPr>
            </w:pPr>
            <w:r w:rsidRPr="0075059B">
              <w:rPr>
                <w:rFonts w:ascii="BC Sans" w:hAnsi="BC Sans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Myth:</w:t>
            </w:r>
            <w:r w:rsidRPr="0075059B">
              <w:rPr>
                <w:rFonts w:ascii="BC Sans" w:hAnsi="BC Sans" w:cs="Arial"/>
                <w:color w:val="000000" w:themeColor="text1"/>
                <w:sz w:val="22"/>
                <w:szCs w:val="22"/>
                <w:lang w:val="en-US"/>
              </w:rPr>
              <w:t xml:space="preserve"> Helmets stop concussions.</w:t>
            </w:r>
          </w:p>
        </w:tc>
        <w:tc>
          <w:tcPr>
            <w:tcW w:w="4948" w:type="dxa"/>
          </w:tcPr>
          <w:p w14:paraId="5B7FECCD" w14:textId="77777777" w:rsidR="0075059B" w:rsidRPr="0075059B" w:rsidRDefault="0075059B" w:rsidP="000C4654">
            <w:pPr>
              <w:spacing w:after="120"/>
              <w:rPr>
                <w:rFonts w:ascii="BC Sans" w:hAnsi="BC Sans" w:cs="Arial"/>
                <w:color w:val="000000" w:themeColor="text1"/>
                <w:sz w:val="22"/>
                <w:szCs w:val="22"/>
                <w:lang w:val="en-US"/>
              </w:rPr>
            </w:pPr>
            <w:r w:rsidRPr="0075059B">
              <w:rPr>
                <w:rFonts w:ascii="BC Sans" w:hAnsi="BC Sans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Fact:</w:t>
            </w:r>
            <w:r w:rsidRPr="0075059B">
              <w:rPr>
                <w:rFonts w:ascii="BC Sans" w:hAnsi="BC Sans" w:cs="Arial"/>
                <w:color w:val="000000" w:themeColor="text1"/>
                <w:sz w:val="22"/>
                <w:szCs w:val="22"/>
                <w:lang w:val="en-US"/>
              </w:rPr>
              <w:t xml:space="preserve"> Helmets protect against serious head injuries, but they do not stop concussions.</w:t>
            </w:r>
          </w:p>
        </w:tc>
      </w:tr>
      <w:tr w:rsidR="0075059B" w:rsidRPr="0075059B" w14:paraId="20E345A7" w14:textId="77777777" w:rsidTr="00D12D8B">
        <w:tc>
          <w:tcPr>
            <w:tcW w:w="4947" w:type="dxa"/>
          </w:tcPr>
          <w:p w14:paraId="5110E488" w14:textId="77777777" w:rsidR="0075059B" w:rsidRPr="0075059B" w:rsidRDefault="0075059B" w:rsidP="000C4654">
            <w:pPr>
              <w:spacing w:after="120"/>
              <w:rPr>
                <w:rFonts w:ascii="BC Sans" w:hAnsi="BC Sans" w:cs="Arial"/>
                <w:color w:val="000000" w:themeColor="text1"/>
                <w:sz w:val="22"/>
                <w:szCs w:val="22"/>
                <w:lang w:val="en-US"/>
              </w:rPr>
            </w:pPr>
            <w:r w:rsidRPr="0075059B">
              <w:rPr>
                <w:rFonts w:ascii="BC Sans" w:hAnsi="BC Sans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Myth:</w:t>
            </w:r>
            <w:r w:rsidRPr="0075059B">
              <w:rPr>
                <w:rFonts w:ascii="BC Sans" w:hAnsi="BC Sans" w:cs="Arial"/>
                <w:color w:val="000000" w:themeColor="text1"/>
                <w:sz w:val="22"/>
                <w:szCs w:val="22"/>
                <w:lang w:val="en-US"/>
              </w:rPr>
              <w:t xml:space="preserve"> A child must be knocked out to have a concussion.</w:t>
            </w:r>
          </w:p>
        </w:tc>
        <w:tc>
          <w:tcPr>
            <w:tcW w:w="4948" w:type="dxa"/>
          </w:tcPr>
          <w:p w14:paraId="101C1877" w14:textId="24BBC0A6" w:rsidR="0075059B" w:rsidRPr="0075059B" w:rsidRDefault="0075059B" w:rsidP="000C4654">
            <w:pPr>
              <w:spacing w:after="120"/>
              <w:rPr>
                <w:rFonts w:ascii="BC Sans" w:hAnsi="BC Sans" w:cs="Arial"/>
                <w:color w:val="000000" w:themeColor="text1"/>
                <w:sz w:val="22"/>
                <w:szCs w:val="22"/>
                <w:lang w:val="en-US"/>
              </w:rPr>
            </w:pPr>
            <w:r w:rsidRPr="0075059B">
              <w:rPr>
                <w:rFonts w:ascii="BC Sans" w:hAnsi="BC Sans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Fact:</w:t>
            </w:r>
            <w:r w:rsidRPr="0075059B">
              <w:rPr>
                <w:rFonts w:ascii="BC Sans" w:hAnsi="BC Sans" w:cs="Arial"/>
                <w:color w:val="000000" w:themeColor="text1"/>
                <w:sz w:val="22"/>
                <w:szCs w:val="22"/>
                <w:lang w:val="en-US"/>
              </w:rPr>
              <w:t xml:space="preserve"> Most </w:t>
            </w:r>
            <w:r w:rsidR="00450687">
              <w:rPr>
                <w:rFonts w:ascii="BC Sans" w:hAnsi="BC Sans" w:cs="Arial"/>
                <w:color w:val="000000" w:themeColor="text1"/>
                <w:sz w:val="22"/>
                <w:szCs w:val="22"/>
                <w:lang w:val="en-US"/>
              </w:rPr>
              <w:t>children with a concussion stay awake and alert</w:t>
            </w:r>
          </w:p>
        </w:tc>
      </w:tr>
      <w:tr w:rsidR="0075059B" w:rsidRPr="0075059B" w14:paraId="30069485" w14:textId="77777777" w:rsidTr="00D12D8B">
        <w:tc>
          <w:tcPr>
            <w:tcW w:w="4947" w:type="dxa"/>
          </w:tcPr>
          <w:p w14:paraId="49F3E8E4" w14:textId="77777777" w:rsidR="0075059B" w:rsidRPr="0075059B" w:rsidRDefault="0075059B" w:rsidP="000C4654">
            <w:pPr>
              <w:spacing w:after="120"/>
              <w:rPr>
                <w:rFonts w:ascii="BC Sans" w:hAnsi="BC Sans" w:cs="Arial"/>
                <w:color w:val="000000" w:themeColor="text1"/>
                <w:sz w:val="22"/>
                <w:szCs w:val="22"/>
                <w:lang w:val="en-US"/>
              </w:rPr>
            </w:pPr>
            <w:r w:rsidRPr="0075059B">
              <w:rPr>
                <w:rFonts w:ascii="BC Sans" w:hAnsi="BC Sans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Myth:</w:t>
            </w:r>
            <w:r w:rsidRPr="0075059B">
              <w:rPr>
                <w:rFonts w:ascii="BC Sans" w:hAnsi="BC Sans" w:cs="Arial"/>
                <w:color w:val="000000" w:themeColor="text1"/>
                <w:sz w:val="22"/>
                <w:szCs w:val="22"/>
                <w:lang w:val="en-US"/>
              </w:rPr>
              <w:t xml:space="preserve"> If a child looks fine after a fall, there’s nothing to worry about.</w:t>
            </w:r>
          </w:p>
        </w:tc>
        <w:tc>
          <w:tcPr>
            <w:tcW w:w="4948" w:type="dxa"/>
          </w:tcPr>
          <w:p w14:paraId="2D3A48C6" w14:textId="77777777" w:rsidR="0075059B" w:rsidRPr="0075059B" w:rsidRDefault="0075059B" w:rsidP="000C4654">
            <w:pPr>
              <w:spacing w:after="120"/>
              <w:rPr>
                <w:rFonts w:ascii="BC Sans" w:hAnsi="BC Sans" w:cs="Arial"/>
                <w:color w:val="000000" w:themeColor="text1"/>
                <w:sz w:val="22"/>
                <w:szCs w:val="22"/>
                <w:lang w:val="en-US"/>
              </w:rPr>
            </w:pPr>
            <w:r w:rsidRPr="0075059B">
              <w:rPr>
                <w:rFonts w:ascii="BC Sans" w:hAnsi="BC Sans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Fact:</w:t>
            </w:r>
            <w:r w:rsidRPr="0075059B">
              <w:rPr>
                <w:rFonts w:ascii="BC Sans" w:hAnsi="BC Sans" w:cs="Arial"/>
                <w:color w:val="000000" w:themeColor="text1"/>
                <w:sz w:val="22"/>
                <w:szCs w:val="22"/>
                <w:lang w:val="en-US"/>
              </w:rPr>
              <w:t xml:space="preserve"> Concussion symptoms can show up hours or even days later.</w:t>
            </w:r>
          </w:p>
        </w:tc>
      </w:tr>
      <w:tr w:rsidR="0075059B" w:rsidRPr="0075059B" w14:paraId="1BF9F41E" w14:textId="77777777" w:rsidTr="00D12D8B">
        <w:tc>
          <w:tcPr>
            <w:tcW w:w="4947" w:type="dxa"/>
          </w:tcPr>
          <w:p w14:paraId="077C7BD3" w14:textId="77777777" w:rsidR="0075059B" w:rsidRPr="0075059B" w:rsidRDefault="0075059B" w:rsidP="000C4654">
            <w:pPr>
              <w:spacing w:after="120"/>
              <w:rPr>
                <w:rFonts w:ascii="BC Sans" w:hAnsi="BC Sans" w:cs="Arial"/>
                <w:color w:val="000000" w:themeColor="text1"/>
                <w:sz w:val="22"/>
                <w:szCs w:val="22"/>
                <w:lang w:val="en-US"/>
              </w:rPr>
            </w:pPr>
            <w:r w:rsidRPr="0075059B">
              <w:rPr>
                <w:rFonts w:ascii="BC Sans" w:hAnsi="BC Sans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Myth:</w:t>
            </w:r>
            <w:r w:rsidRPr="0075059B">
              <w:rPr>
                <w:rFonts w:ascii="BC Sans" w:hAnsi="BC Sans" w:cs="Arial"/>
                <w:color w:val="000000" w:themeColor="text1"/>
                <w:sz w:val="22"/>
                <w:szCs w:val="22"/>
                <w:lang w:val="en-US"/>
              </w:rPr>
              <w:t xml:space="preserve"> A child with a concussion should rest and do nothing until they feel better.</w:t>
            </w:r>
          </w:p>
        </w:tc>
        <w:tc>
          <w:tcPr>
            <w:tcW w:w="4948" w:type="dxa"/>
          </w:tcPr>
          <w:p w14:paraId="4DA70865" w14:textId="77777777" w:rsidR="0075059B" w:rsidRPr="0075059B" w:rsidRDefault="0075059B" w:rsidP="000C4654">
            <w:pPr>
              <w:spacing w:after="120"/>
              <w:rPr>
                <w:rFonts w:ascii="BC Sans" w:hAnsi="BC Sans" w:cs="Arial"/>
                <w:color w:val="000000" w:themeColor="text1"/>
                <w:sz w:val="22"/>
                <w:szCs w:val="22"/>
                <w:lang w:val="en-US"/>
              </w:rPr>
            </w:pPr>
            <w:r w:rsidRPr="0075059B">
              <w:rPr>
                <w:rFonts w:ascii="BC Sans" w:hAnsi="BC Sans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Fact:</w:t>
            </w:r>
            <w:r w:rsidRPr="0075059B">
              <w:rPr>
                <w:rFonts w:ascii="BC Sans" w:hAnsi="BC Sans" w:cs="Arial"/>
                <w:color w:val="000000" w:themeColor="text1"/>
                <w:sz w:val="22"/>
                <w:szCs w:val="22"/>
                <w:lang w:val="en-US"/>
              </w:rPr>
              <w:t xml:space="preserve"> Returning to activities slowly and safely helps the brain heal.</w:t>
            </w:r>
          </w:p>
        </w:tc>
      </w:tr>
    </w:tbl>
    <w:p w14:paraId="24A33090" w14:textId="77777777" w:rsidR="0075059B" w:rsidRPr="0075059B" w:rsidRDefault="0075059B" w:rsidP="000C4654">
      <w:pPr>
        <w:numPr>
          <w:ilvl w:val="0"/>
          <w:numId w:val="7"/>
        </w:numPr>
        <w:spacing w:before="120"/>
        <w:rPr>
          <w:rFonts w:ascii="BC Sans" w:hAnsi="BC Sans" w:cs="Arial"/>
          <w:color w:val="000000" w:themeColor="text1"/>
          <w:sz w:val="22"/>
          <w:szCs w:val="22"/>
        </w:rPr>
      </w:pPr>
      <w:r w:rsidRPr="0075059B">
        <w:rPr>
          <w:rFonts w:ascii="BC Sans" w:hAnsi="BC Sans" w:cs="Arial"/>
          <w:color w:val="000000" w:themeColor="text1"/>
          <w:sz w:val="22"/>
          <w:szCs w:val="22"/>
        </w:rPr>
        <w:t>Signs of concussion in young children often show up as changes in how they act (behaviour).</w:t>
      </w:r>
    </w:p>
    <w:p w14:paraId="238ADC95" w14:textId="77777777" w:rsidR="0075059B" w:rsidRPr="0075059B" w:rsidRDefault="0075059B" w:rsidP="0075059B">
      <w:pPr>
        <w:numPr>
          <w:ilvl w:val="0"/>
          <w:numId w:val="7"/>
        </w:numPr>
        <w:rPr>
          <w:rFonts w:ascii="BC Sans" w:hAnsi="BC Sans" w:cs="Arial"/>
          <w:color w:val="000000" w:themeColor="text1"/>
          <w:sz w:val="22"/>
          <w:szCs w:val="22"/>
        </w:rPr>
      </w:pPr>
      <w:r w:rsidRPr="0075059B">
        <w:rPr>
          <w:rFonts w:ascii="BC Sans" w:hAnsi="BC Sans" w:cs="Arial"/>
          <w:color w:val="000000" w:themeColor="text1"/>
          <w:sz w:val="22"/>
          <w:szCs w:val="22"/>
        </w:rPr>
        <w:t>Young children may not be able to explain how they feel after a head/brain injury.</w:t>
      </w:r>
    </w:p>
    <w:p w14:paraId="0F46D202" w14:textId="77777777" w:rsidR="0075059B" w:rsidRDefault="0075059B" w:rsidP="00C53879">
      <w:pPr>
        <w:rPr>
          <w:rFonts w:ascii="BC Sans" w:hAnsi="BC Sans" w:cs="Arial"/>
          <w:color w:val="000000" w:themeColor="text1"/>
          <w:sz w:val="22"/>
          <w:szCs w:val="22"/>
        </w:rPr>
      </w:pPr>
    </w:p>
    <w:p w14:paraId="284E2166" w14:textId="77777777" w:rsidR="000C4654" w:rsidRPr="0075059B" w:rsidRDefault="000C4654" w:rsidP="00C53879">
      <w:pPr>
        <w:rPr>
          <w:rFonts w:ascii="BC Sans" w:hAnsi="BC Sans" w:cs="Arial"/>
          <w:color w:val="000000" w:themeColor="text1"/>
          <w:sz w:val="22"/>
          <w:szCs w:val="22"/>
        </w:rPr>
      </w:pPr>
    </w:p>
    <w:p w14:paraId="6B0785F9" w14:textId="77777777" w:rsidR="008F00E6" w:rsidRDefault="008F00E6" w:rsidP="00C53879">
      <w:pPr>
        <w:rPr>
          <w:rFonts w:ascii="BC Sans" w:hAnsi="BC Sans" w:cs="Arial"/>
          <w:b/>
          <w:bCs/>
          <w:color w:val="000000" w:themeColor="text1"/>
          <w:sz w:val="22"/>
          <w:szCs w:val="22"/>
          <w:u w:val="single"/>
        </w:rPr>
      </w:pPr>
    </w:p>
    <w:p w14:paraId="19313EFC" w14:textId="493E030B" w:rsidR="0075059B" w:rsidRDefault="0075059B" w:rsidP="00C53879">
      <w:pPr>
        <w:rPr>
          <w:rFonts w:ascii="BC Sans" w:hAnsi="BC Sans" w:cs="Arial"/>
          <w:b/>
          <w:bCs/>
          <w:color w:val="000000" w:themeColor="text1"/>
          <w:sz w:val="22"/>
          <w:szCs w:val="22"/>
          <w:u w:val="single"/>
        </w:rPr>
      </w:pPr>
      <w:r w:rsidRPr="0075059B">
        <w:rPr>
          <w:rFonts w:ascii="BC Sans" w:hAnsi="BC Sans" w:cs="Arial"/>
          <w:b/>
          <w:bCs/>
          <w:color w:val="000000" w:themeColor="text1"/>
          <w:sz w:val="22"/>
          <w:szCs w:val="22"/>
          <w:u w:val="single"/>
        </w:rPr>
        <w:lastRenderedPageBreak/>
        <w:t>How can parents and caregivers help?</w:t>
      </w:r>
    </w:p>
    <w:p w14:paraId="12EC3418" w14:textId="77777777" w:rsidR="000C4654" w:rsidRPr="0075059B" w:rsidRDefault="000C4654" w:rsidP="00C53879">
      <w:pPr>
        <w:rPr>
          <w:rFonts w:ascii="BC Sans" w:hAnsi="BC Sans" w:cs="Arial"/>
          <w:b/>
          <w:bCs/>
          <w:color w:val="000000" w:themeColor="text1"/>
          <w:sz w:val="22"/>
          <w:szCs w:val="22"/>
          <w:u w:val="single"/>
        </w:rPr>
      </w:pPr>
    </w:p>
    <w:p w14:paraId="3531B612" w14:textId="31F6EAA6" w:rsidR="0075059B" w:rsidRPr="0075059B" w:rsidRDefault="0075059B" w:rsidP="0075059B">
      <w:pPr>
        <w:numPr>
          <w:ilvl w:val="0"/>
          <w:numId w:val="8"/>
        </w:numPr>
        <w:rPr>
          <w:rFonts w:ascii="BC Sans" w:hAnsi="BC Sans" w:cs="Arial"/>
          <w:color w:val="000000" w:themeColor="text1"/>
          <w:sz w:val="22"/>
          <w:szCs w:val="22"/>
        </w:rPr>
      </w:pPr>
      <w:r w:rsidRPr="0075059B">
        <w:rPr>
          <w:rFonts w:ascii="BC Sans" w:hAnsi="BC Sans" w:cs="Arial"/>
          <w:color w:val="000000" w:themeColor="text1"/>
          <w:sz w:val="22"/>
          <w:szCs w:val="22"/>
        </w:rPr>
        <w:t xml:space="preserve">Review </w:t>
      </w:r>
      <w:proofErr w:type="spellStart"/>
      <w:r w:rsidRPr="0075059B">
        <w:rPr>
          <w:rFonts w:ascii="BC Sans" w:hAnsi="BC Sans" w:cs="Arial"/>
          <w:color w:val="000000" w:themeColor="text1"/>
          <w:sz w:val="22"/>
          <w:szCs w:val="22"/>
        </w:rPr>
        <w:t>PedsConcussion’s</w:t>
      </w:r>
      <w:proofErr w:type="spellEnd"/>
      <w:r w:rsidRPr="0075059B">
        <w:rPr>
          <w:rFonts w:ascii="BC Sans" w:hAnsi="BC Sans" w:cs="Arial"/>
          <w:color w:val="000000" w:themeColor="text1"/>
          <w:sz w:val="22"/>
          <w:szCs w:val="22"/>
        </w:rPr>
        <w:t xml:space="preserve"> toolkit on “</w:t>
      </w:r>
      <w:hyperlink r:id="rId10" w:history="1">
        <w:r w:rsidRPr="0075059B">
          <w:rPr>
            <w:rStyle w:val="Hyperlink"/>
            <w:rFonts w:ascii="BC Sans" w:hAnsi="BC Sans" w:cs="Arial"/>
            <w:sz w:val="22"/>
            <w:szCs w:val="22"/>
          </w:rPr>
          <w:t>Supporting a child or adolescent with a concussion: Your role as a parent</w:t>
        </w:r>
      </w:hyperlink>
      <w:r w:rsidRPr="0075059B">
        <w:rPr>
          <w:rFonts w:ascii="BC Sans" w:hAnsi="BC Sans" w:cs="Arial"/>
          <w:color w:val="000000" w:themeColor="text1"/>
          <w:sz w:val="22"/>
          <w:szCs w:val="22"/>
        </w:rPr>
        <w:t xml:space="preserve">” </w:t>
      </w:r>
    </w:p>
    <w:p w14:paraId="4F228EF4" w14:textId="77777777" w:rsidR="0075059B" w:rsidRPr="0075059B" w:rsidRDefault="0075059B" w:rsidP="0075059B">
      <w:pPr>
        <w:numPr>
          <w:ilvl w:val="0"/>
          <w:numId w:val="8"/>
        </w:numPr>
        <w:rPr>
          <w:rFonts w:ascii="BC Sans" w:hAnsi="BC Sans" w:cs="Arial"/>
          <w:color w:val="000000" w:themeColor="text1"/>
          <w:sz w:val="22"/>
          <w:szCs w:val="22"/>
        </w:rPr>
      </w:pPr>
      <w:r w:rsidRPr="0075059B">
        <w:rPr>
          <w:rFonts w:ascii="BC Sans" w:hAnsi="BC Sans" w:cs="Arial"/>
          <w:color w:val="000000" w:themeColor="text1"/>
          <w:sz w:val="22"/>
          <w:szCs w:val="22"/>
        </w:rPr>
        <w:t xml:space="preserve">Check out Parachute Canada’s </w:t>
      </w:r>
      <w:hyperlink r:id="rId11" w:history="1">
        <w:r w:rsidRPr="0075059B">
          <w:rPr>
            <w:rStyle w:val="Hyperlink"/>
            <w:rFonts w:ascii="BC Sans" w:hAnsi="BC Sans" w:cs="Arial"/>
            <w:sz w:val="22"/>
            <w:szCs w:val="22"/>
          </w:rPr>
          <w:t>Concussion Guide for Parents and Caregivers</w:t>
        </w:r>
      </w:hyperlink>
    </w:p>
    <w:p w14:paraId="7BD30C3D" w14:textId="77777777" w:rsidR="0075059B" w:rsidRPr="0075059B" w:rsidRDefault="0075059B" w:rsidP="0075059B">
      <w:pPr>
        <w:numPr>
          <w:ilvl w:val="0"/>
          <w:numId w:val="8"/>
        </w:numPr>
        <w:rPr>
          <w:rFonts w:ascii="BC Sans" w:hAnsi="BC Sans" w:cs="Arial"/>
          <w:color w:val="000000" w:themeColor="text1"/>
          <w:sz w:val="22"/>
          <w:szCs w:val="22"/>
        </w:rPr>
      </w:pPr>
      <w:r w:rsidRPr="0075059B">
        <w:rPr>
          <w:rFonts w:ascii="BC Sans" w:hAnsi="BC Sans" w:cs="Arial"/>
          <w:color w:val="000000" w:themeColor="text1"/>
          <w:sz w:val="22"/>
          <w:szCs w:val="22"/>
        </w:rPr>
        <w:t xml:space="preserve">Train with the </w:t>
      </w:r>
      <w:hyperlink r:id="rId12" w:history="1">
        <w:r w:rsidRPr="0075059B">
          <w:rPr>
            <w:rStyle w:val="Hyperlink"/>
            <w:rFonts w:ascii="BC Sans" w:hAnsi="BC Sans" w:cs="Arial"/>
            <w:sz w:val="22"/>
            <w:szCs w:val="22"/>
          </w:rPr>
          <w:t>Concussion Awareness Training Tool (CATT)</w:t>
        </w:r>
      </w:hyperlink>
      <w:r w:rsidRPr="0075059B">
        <w:rPr>
          <w:rFonts w:ascii="BC Sans" w:hAnsi="BC Sans" w:cs="Arial"/>
          <w:color w:val="000000" w:themeColor="text1"/>
          <w:sz w:val="22"/>
          <w:szCs w:val="22"/>
        </w:rPr>
        <w:t xml:space="preserve">. </w:t>
      </w:r>
    </w:p>
    <w:p w14:paraId="6A898C0D" w14:textId="70192277" w:rsidR="0075059B" w:rsidRPr="0075059B" w:rsidRDefault="0075059B" w:rsidP="0075059B">
      <w:pPr>
        <w:numPr>
          <w:ilvl w:val="1"/>
          <w:numId w:val="8"/>
        </w:numPr>
        <w:rPr>
          <w:rFonts w:ascii="BC Sans" w:hAnsi="BC Sans" w:cs="Arial"/>
          <w:color w:val="000000" w:themeColor="text1"/>
          <w:sz w:val="22"/>
          <w:szCs w:val="22"/>
        </w:rPr>
      </w:pPr>
      <w:r w:rsidRPr="0075059B">
        <w:rPr>
          <w:rFonts w:ascii="BC Sans" w:hAnsi="BC Sans" w:cs="Arial"/>
          <w:color w:val="000000" w:themeColor="text1"/>
          <w:sz w:val="22"/>
          <w:szCs w:val="22"/>
        </w:rPr>
        <w:t xml:space="preserve">The CATT is a free online program that </w:t>
      </w:r>
      <w:r w:rsidR="00433DB8" w:rsidRPr="7A2B4AB3">
        <w:rPr>
          <w:rFonts w:ascii="BC Sans" w:hAnsi="BC Sans" w:cs="Arial"/>
          <w:color w:val="000000" w:themeColor="text1"/>
          <w:sz w:val="22"/>
          <w:szCs w:val="22"/>
        </w:rPr>
        <w:t>teaches</w:t>
      </w:r>
      <w:r w:rsidRPr="0075059B">
        <w:rPr>
          <w:rFonts w:ascii="BC Sans" w:hAnsi="BC Sans" w:cs="Arial"/>
          <w:color w:val="000000" w:themeColor="text1"/>
          <w:sz w:val="22"/>
          <w:szCs w:val="22"/>
        </w:rPr>
        <w:t xml:space="preserve"> people</w:t>
      </w:r>
      <w:r w:rsidR="00433DB8">
        <w:rPr>
          <w:rFonts w:ascii="BC Sans" w:hAnsi="BC Sans" w:cs="Arial"/>
          <w:color w:val="000000" w:themeColor="text1"/>
          <w:sz w:val="22"/>
          <w:szCs w:val="22"/>
        </w:rPr>
        <w:t xml:space="preserve"> how to</w:t>
      </w:r>
      <w:r w:rsidRPr="0075059B">
        <w:rPr>
          <w:rFonts w:ascii="BC Sans" w:hAnsi="BC Sans" w:cs="Arial"/>
          <w:color w:val="000000" w:themeColor="text1"/>
          <w:sz w:val="22"/>
          <w:szCs w:val="22"/>
        </w:rPr>
        <w:t xml:space="preserve"> spot, manage, and support recovery from concussion. </w:t>
      </w:r>
      <w:r w:rsidRPr="7A2B4AB3">
        <w:rPr>
          <w:rFonts w:ascii="BC Sans" w:hAnsi="BC Sans" w:cs="Arial"/>
          <w:color w:val="000000" w:themeColor="text1"/>
          <w:sz w:val="22"/>
          <w:szCs w:val="22"/>
        </w:rPr>
        <w:t xml:space="preserve">It </w:t>
      </w:r>
      <w:r w:rsidR="00E76472" w:rsidRPr="7A2B4AB3">
        <w:rPr>
          <w:rFonts w:ascii="BC Sans" w:hAnsi="BC Sans" w:cs="Arial"/>
          <w:color w:val="000000" w:themeColor="text1"/>
          <w:sz w:val="22"/>
          <w:szCs w:val="22"/>
        </w:rPr>
        <w:t>includes</w:t>
      </w:r>
      <w:r w:rsidR="00E76472">
        <w:rPr>
          <w:rFonts w:ascii="BC Sans" w:hAnsi="BC Sans" w:cs="Arial"/>
          <w:color w:val="000000" w:themeColor="text1"/>
          <w:sz w:val="22"/>
          <w:szCs w:val="22"/>
        </w:rPr>
        <w:t xml:space="preserve"> resources for</w:t>
      </w:r>
      <w:r w:rsidRPr="0075059B">
        <w:rPr>
          <w:rFonts w:ascii="BC Sans" w:hAnsi="BC Sans" w:cs="Arial"/>
          <w:color w:val="000000" w:themeColor="text1"/>
          <w:sz w:val="22"/>
          <w:szCs w:val="22"/>
        </w:rPr>
        <w:t xml:space="preserve"> parents/caregivers, youth, teachers, and coaches. </w:t>
      </w:r>
      <w:hyperlink r:id="rId13">
        <w:r w:rsidRPr="7A2B4AB3">
          <w:rPr>
            <w:rStyle w:val="Hyperlink"/>
            <w:rFonts w:ascii="BC Sans" w:hAnsi="BC Sans" w:cs="Arial"/>
            <w:sz w:val="22"/>
            <w:szCs w:val="22"/>
          </w:rPr>
          <w:t>Click here for the CATT for parents and caregivers</w:t>
        </w:r>
      </w:hyperlink>
      <w:r w:rsidRPr="7A2B4AB3">
        <w:rPr>
          <w:rFonts w:ascii="BC Sans" w:hAnsi="BC Sans" w:cs="Arial"/>
          <w:color w:val="0000FF"/>
          <w:sz w:val="22"/>
          <w:szCs w:val="22"/>
        </w:rPr>
        <w:t>.</w:t>
      </w:r>
    </w:p>
    <w:p w14:paraId="39CEAD5C" w14:textId="77777777" w:rsidR="0075059B" w:rsidRPr="0075059B" w:rsidRDefault="0075059B" w:rsidP="0075059B">
      <w:pPr>
        <w:numPr>
          <w:ilvl w:val="0"/>
          <w:numId w:val="8"/>
        </w:numPr>
        <w:rPr>
          <w:rFonts w:ascii="BC Sans" w:hAnsi="BC Sans" w:cs="Arial"/>
          <w:color w:val="000000" w:themeColor="text1"/>
          <w:sz w:val="22"/>
          <w:szCs w:val="22"/>
        </w:rPr>
      </w:pPr>
      <w:r w:rsidRPr="0075059B">
        <w:rPr>
          <w:rFonts w:ascii="BC Sans" w:hAnsi="BC Sans" w:cs="Arial"/>
          <w:color w:val="000000" w:themeColor="text1"/>
          <w:sz w:val="22"/>
          <w:szCs w:val="22"/>
        </w:rPr>
        <w:t xml:space="preserve">Use the </w:t>
      </w:r>
      <w:hyperlink r:id="rId14" w:history="1">
        <w:r w:rsidRPr="0075059B">
          <w:rPr>
            <w:rStyle w:val="Hyperlink"/>
            <w:rFonts w:ascii="BC Sans" w:hAnsi="BC Sans" w:cs="Arial"/>
            <w:sz w:val="22"/>
            <w:szCs w:val="22"/>
          </w:rPr>
          <w:t>Early Childhood Detection Tool</w:t>
        </w:r>
      </w:hyperlink>
      <w:r w:rsidRPr="0075059B">
        <w:rPr>
          <w:rFonts w:ascii="BC Sans" w:hAnsi="BC Sans" w:cs="Arial"/>
          <w:color w:val="000000" w:themeColor="text1"/>
          <w:sz w:val="22"/>
          <w:szCs w:val="22"/>
        </w:rPr>
        <w:t xml:space="preserve"> (for children aged 0-8) or </w:t>
      </w:r>
      <w:hyperlink r:id="rId15" w:history="1">
        <w:r w:rsidRPr="0075059B">
          <w:rPr>
            <w:rStyle w:val="Hyperlink"/>
            <w:rFonts w:ascii="BC Sans" w:hAnsi="BC Sans" w:cs="Arial"/>
            <w:sz w:val="22"/>
            <w:szCs w:val="22"/>
          </w:rPr>
          <w:t>Concussion Recognition Tool 6</w:t>
        </w:r>
      </w:hyperlink>
      <w:r w:rsidRPr="0075059B">
        <w:rPr>
          <w:rFonts w:ascii="BC Sans" w:hAnsi="BC Sans" w:cs="Arial"/>
          <w:color w:val="000000" w:themeColor="text1"/>
          <w:sz w:val="22"/>
          <w:szCs w:val="22"/>
        </w:rPr>
        <w:t xml:space="preserve"> (for children, adolescents, and adults) to recognize concussion signs and symptoms, and “red flags” that mean your child needs medical help right away.</w:t>
      </w:r>
    </w:p>
    <w:p w14:paraId="48DD65B5" w14:textId="77777777" w:rsidR="0075059B" w:rsidRPr="0075059B" w:rsidRDefault="0075059B" w:rsidP="0075059B">
      <w:pPr>
        <w:numPr>
          <w:ilvl w:val="0"/>
          <w:numId w:val="8"/>
        </w:numPr>
        <w:rPr>
          <w:rFonts w:ascii="BC Sans" w:hAnsi="BC Sans" w:cs="Arial"/>
          <w:color w:val="000000" w:themeColor="text1"/>
          <w:sz w:val="22"/>
          <w:szCs w:val="22"/>
        </w:rPr>
      </w:pPr>
      <w:r w:rsidRPr="0075059B">
        <w:rPr>
          <w:rFonts w:ascii="BC Sans" w:hAnsi="BC Sans" w:cs="Arial"/>
          <w:color w:val="000000" w:themeColor="text1"/>
          <w:sz w:val="22"/>
          <w:szCs w:val="22"/>
        </w:rPr>
        <w:t xml:space="preserve">Follow the CATT Concussion Awareness, Response, and Management pathway—a step-by-step guide that helps parents, teachers, and coaches know what to do if someone might have a concussion. Available in </w:t>
      </w:r>
      <w:hyperlink r:id="rId16" w:history="1">
        <w:r w:rsidRPr="0075059B">
          <w:rPr>
            <w:rStyle w:val="Hyperlink"/>
            <w:rFonts w:ascii="BC Sans" w:hAnsi="BC Sans" w:cs="Arial"/>
            <w:sz w:val="22"/>
            <w:szCs w:val="22"/>
          </w:rPr>
          <w:t>English</w:t>
        </w:r>
      </w:hyperlink>
      <w:r w:rsidRPr="0075059B">
        <w:rPr>
          <w:rFonts w:ascii="BC Sans" w:hAnsi="BC Sans" w:cs="Arial"/>
          <w:color w:val="000000" w:themeColor="text1"/>
          <w:sz w:val="22"/>
          <w:szCs w:val="22"/>
        </w:rPr>
        <w:t xml:space="preserve"> and </w:t>
      </w:r>
      <w:hyperlink r:id="rId17" w:history="1">
        <w:r w:rsidRPr="0075059B">
          <w:rPr>
            <w:rStyle w:val="Hyperlink"/>
            <w:rFonts w:ascii="BC Sans" w:hAnsi="BC Sans" w:cs="Arial"/>
            <w:sz w:val="22"/>
            <w:szCs w:val="22"/>
          </w:rPr>
          <w:t>French</w:t>
        </w:r>
      </w:hyperlink>
      <w:r w:rsidRPr="0075059B">
        <w:rPr>
          <w:rFonts w:ascii="BC Sans" w:hAnsi="BC Sans" w:cs="Arial"/>
          <w:color w:val="000000" w:themeColor="text1"/>
          <w:sz w:val="22"/>
          <w:szCs w:val="22"/>
        </w:rPr>
        <w:t xml:space="preserve">. There is an additional resource for </w:t>
      </w:r>
      <w:hyperlink r:id="rId18" w:history="1">
        <w:r w:rsidRPr="0075059B">
          <w:rPr>
            <w:rStyle w:val="Hyperlink"/>
            <w:rFonts w:ascii="BC Sans" w:hAnsi="BC Sans" w:cs="Arial"/>
            <w:sz w:val="22"/>
            <w:szCs w:val="22"/>
          </w:rPr>
          <w:t>neurodivergent children and children with disabilities</w:t>
        </w:r>
      </w:hyperlink>
      <w:r w:rsidRPr="0075059B">
        <w:rPr>
          <w:rFonts w:ascii="BC Sans" w:hAnsi="BC Sans" w:cs="Arial"/>
          <w:color w:val="000000" w:themeColor="text1"/>
          <w:sz w:val="22"/>
          <w:szCs w:val="22"/>
        </w:rPr>
        <w:t>.</w:t>
      </w:r>
    </w:p>
    <w:p w14:paraId="1DAFA094" w14:textId="77777777" w:rsidR="0075059B" w:rsidRPr="0075059B" w:rsidRDefault="0075059B" w:rsidP="00C53879">
      <w:pPr>
        <w:rPr>
          <w:rFonts w:ascii="BC Sans" w:hAnsi="BC Sans" w:cs="Arial"/>
          <w:color w:val="000000" w:themeColor="text1"/>
          <w:sz w:val="22"/>
          <w:szCs w:val="22"/>
        </w:rPr>
      </w:pPr>
    </w:p>
    <w:p w14:paraId="4EDB00C1" w14:textId="21D453A7" w:rsidR="003E0F7D" w:rsidRPr="0075059B" w:rsidRDefault="003E0F7D" w:rsidP="00D26554">
      <w:pPr>
        <w:rPr>
          <w:rFonts w:ascii="BC Sans" w:hAnsi="BC Sans" w:cs="Arial"/>
          <w:color w:val="000000" w:themeColor="text1"/>
          <w:sz w:val="20"/>
        </w:rPr>
      </w:pPr>
    </w:p>
    <w:p w14:paraId="7316C692" w14:textId="0311E6E7" w:rsidR="00466679" w:rsidRPr="000C4654" w:rsidRDefault="0075059B" w:rsidP="00D26554">
      <w:pPr>
        <w:rPr>
          <w:rFonts w:ascii="BC Sans" w:hAnsi="BC Sans" w:cs="Arial"/>
          <w:b/>
          <w:bCs/>
          <w:color w:val="000000" w:themeColor="text1"/>
          <w:sz w:val="18"/>
          <w:szCs w:val="18"/>
        </w:rPr>
      </w:pPr>
      <w:r w:rsidRPr="000C4654">
        <w:rPr>
          <w:rFonts w:ascii="BC Sans" w:hAnsi="BC Sans" w:cs="Arial"/>
          <w:b/>
          <w:bCs/>
          <w:color w:val="000000" w:themeColor="text1"/>
          <w:sz w:val="18"/>
          <w:szCs w:val="18"/>
        </w:rPr>
        <w:t>References</w:t>
      </w:r>
    </w:p>
    <w:p w14:paraId="6F26EC14" w14:textId="77777777" w:rsidR="0075059B" w:rsidRPr="0075059B" w:rsidRDefault="0075059B" w:rsidP="000C4654">
      <w:pPr>
        <w:spacing w:after="60"/>
        <w:rPr>
          <w:rFonts w:ascii="BC Sans" w:hAnsi="BC Sans" w:cs="Arial"/>
          <w:color w:val="000000" w:themeColor="text1"/>
          <w:sz w:val="18"/>
          <w:szCs w:val="18"/>
        </w:rPr>
      </w:pPr>
      <w:r w:rsidRPr="0075059B">
        <w:rPr>
          <w:rFonts w:ascii="BC Sans" w:hAnsi="BC Sans" w:cs="Arial"/>
          <w:color w:val="000000" w:themeColor="text1"/>
          <w:sz w:val="18"/>
          <w:szCs w:val="18"/>
        </w:rPr>
        <w:t xml:space="preserve">[1] Parachute, </w:t>
      </w:r>
      <w:hyperlink r:id="rId19" w:history="1">
        <w:r w:rsidRPr="0075059B">
          <w:rPr>
            <w:rStyle w:val="Hyperlink"/>
            <w:rFonts w:ascii="BC Sans" w:hAnsi="BC Sans" w:cs="Arial"/>
            <w:sz w:val="18"/>
            <w:szCs w:val="18"/>
          </w:rPr>
          <w:t>Safe Kids Week</w:t>
        </w:r>
      </w:hyperlink>
      <w:r w:rsidRPr="0075059B">
        <w:rPr>
          <w:rFonts w:ascii="BC Sans" w:hAnsi="BC Sans" w:cs="Arial"/>
          <w:color w:val="000000" w:themeColor="text1"/>
          <w:sz w:val="18"/>
          <w:szCs w:val="18"/>
        </w:rPr>
        <w:t>, 2025.</w:t>
      </w:r>
    </w:p>
    <w:p w14:paraId="433BA48A" w14:textId="77777777" w:rsidR="0075059B" w:rsidRPr="0075059B" w:rsidRDefault="0075059B" w:rsidP="000C4654">
      <w:pPr>
        <w:spacing w:after="60"/>
        <w:rPr>
          <w:rFonts w:ascii="BC Sans" w:hAnsi="BC Sans" w:cs="Arial"/>
          <w:color w:val="000000" w:themeColor="text1"/>
          <w:sz w:val="18"/>
          <w:szCs w:val="18"/>
        </w:rPr>
      </w:pPr>
      <w:r w:rsidRPr="0075059B">
        <w:rPr>
          <w:rFonts w:ascii="BC Sans" w:hAnsi="BC Sans" w:cs="Arial"/>
          <w:color w:val="000000" w:themeColor="text1"/>
          <w:sz w:val="18"/>
          <w:szCs w:val="18"/>
        </w:rPr>
        <w:t xml:space="preserve">[2] Discharge Abstract Database (DAD), Ministry of Health. Retrieved from </w:t>
      </w:r>
      <w:hyperlink r:id="rId20" w:history="1">
        <w:r w:rsidRPr="0075059B">
          <w:rPr>
            <w:rStyle w:val="Hyperlink"/>
            <w:rFonts w:ascii="BC Sans" w:hAnsi="BC Sans" w:cs="Arial"/>
            <w:sz w:val="18"/>
            <w:szCs w:val="18"/>
          </w:rPr>
          <w:t>Visualization for Injury Hospitalizations for Concussion</w:t>
        </w:r>
      </w:hyperlink>
      <w:r w:rsidRPr="0075059B">
        <w:rPr>
          <w:rFonts w:ascii="BC Sans" w:hAnsi="BC Sans" w:cs="Arial"/>
          <w:color w:val="000000" w:themeColor="text1"/>
          <w:sz w:val="18"/>
          <w:szCs w:val="18"/>
        </w:rPr>
        <w:t>, BC Injury Research and Prevention Unit, 2025.</w:t>
      </w:r>
    </w:p>
    <w:p w14:paraId="622423EA" w14:textId="77777777" w:rsidR="0075059B" w:rsidRPr="0075059B" w:rsidRDefault="0075059B" w:rsidP="000C4654">
      <w:pPr>
        <w:spacing w:after="60"/>
        <w:rPr>
          <w:rFonts w:ascii="BC Sans" w:hAnsi="BC Sans" w:cs="Arial"/>
          <w:color w:val="000000" w:themeColor="text1"/>
          <w:sz w:val="18"/>
          <w:szCs w:val="18"/>
        </w:rPr>
      </w:pPr>
      <w:r w:rsidRPr="0075059B">
        <w:rPr>
          <w:rFonts w:ascii="BC Sans" w:hAnsi="BC Sans" w:cs="Arial"/>
          <w:color w:val="000000" w:themeColor="text1"/>
          <w:sz w:val="18"/>
          <w:szCs w:val="18"/>
        </w:rPr>
        <w:t xml:space="preserve">[3] National Ambulatory Care Reporting System (NACRS), Retrieved from </w:t>
      </w:r>
      <w:hyperlink r:id="rId21" w:history="1">
        <w:r w:rsidRPr="0075059B">
          <w:rPr>
            <w:rStyle w:val="Hyperlink"/>
            <w:rFonts w:ascii="BC Sans" w:hAnsi="BC Sans" w:cs="Arial"/>
            <w:sz w:val="18"/>
            <w:szCs w:val="18"/>
          </w:rPr>
          <w:t>Visualization for Concussion-related ER Visits</w:t>
        </w:r>
      </w:hyperlink>
      <w:r w:rsidRPr="0075059B">
        <w:rPr>
          <w:rFonts w:ascii="BC Sans" w:hAnsi="BC Sans" w:cs="Arial"/>
          <w:color w:val="000000" w:themeColor="text1"/>
          <w:sz w:val="18"/>
          <w:szCs w:val="18"/>
        </w:rPr>
        <w:t>, BC Injury Research and Prevention Unit, 2024.</w:t>
      </w:r>
    </w:p>
    <w:p w14:paraId="1F82A36C" w14:textId="77777777" w:rsidR="0075059B" w:rsidRPr="0075059B" w:rsidRDefault="0075059B" w:rsidP="000C4654">
      <w:pPr>
        <w:spacing w:after="60"/>
        <w:rPr>
          <w:rFonts w:ascii="BC Sans" w:hAnsi="BC Sans" w:cs="Arial"/>
          <w:color w:val="000000" w:themeColor="text1"/>
          <w:sz w:val="18"/>
          <w:szCs w:val="18"/>
        </w:rPr>
      </w:pPr>
      <w:r w:rsidRPr="0075059B">
        <w:rPr>
          <w:rFonts w:ascii="BC Sans" w:hAnsi="BC Sans" w:cs="Arial"/>
          <w:color w:val="000000" w:themeColor="text1"/>
          <w:sz w:val="18"/>
          <w:szCs w:val="18"/>
        </w:rPr>
        <w:t xml:space="preserve">[4] BC Injury Research and Prevention Unit, </w:t>
      </w:r>
      <w:hyperlink r:id="rId22" w:history="1">
        <w:r w:rsidRPr="0075059B">
          <w:rPr>
            <w:rStyle w:val="Hyperlink"/>
            <w:rFonts w:ascii="BC Sans" w:hAnsi="BC Sans" w:cs="Arial"/>
            <w:sz w:val="18"/>
            <w:szCs w:val="18"/>
          </w:rPr>
          <w:t>The Burden of Concussion in British Columbia</w:t>
        </w:r>
      </w:hyperlink>
      <w:r w:rsidRPr="0075059B">
        <w:rPr>
          <w:rFonts w:ascii="BC Sans" w:hAnsi="BC Sans" w:cs="Arial"/>
          <w:color w:val="000000" w:themeColor="text1"/>
          <w:sz w:val="18"/>
          <w:szCs w:val="18"/>
        </w:rPr>
        <w:t>, 2020.</w:t>
      </w:r>
    </w:p>
    <w:p w14:paraId="42B8D2D7" w14:textId="659CAF70" w:rsidR="00C53879" w:rsidRPr="0075059B" w:rsidRDefault="00C53879" w:rsidP="0075059B">
      <w:pPr>
        <w:rPr>
          <w:rFonts w:ascii="BC Sans" w:hAnsi="BC Sans" w:cs="Arial"/>
          <w:color w:val="000000" w:themeColor="text1"/>
          <w:sz w:val="20"/>
        </w:rPr>
      </w:pPr>
    </w:p>
    <w:sectPr w:rsidR="00C53879" w:rsidRPr="0075059B" w:rsidSect="00D12D8B">
      <w:headerReference w:type="default" r:id="rId23"/>
      <w:footerReference w:type="default" r:id="rId24"/>
      <w:pgSz w:w="12240" w:h="15840"/>
      <w:pgMar w:top="1440" w:right="117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3C401" w14:textId="77777777" w:rsidR="001F4445" w:rsidRDefault="001F4445" w:rsidP="00C53879">
      <w:r>
        <w:separator/>
      </w:r>
    </w:p>
  </w:endnote>
  <w:endnote w:type="continuationSeparator" w:id="0">
    <w:p w14:paraId="13AD5A2C" w14:textId="77777777" w:rsidR="001F4445" w:rsidRDefault="001F4445" w:rsidP="00C5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C Sans">
    <w:panose1 w:val="00000000000000000000"/>
    <w:charset w:val="00"/>
    <w:family w:val="modern"/>
    <w:notTrueType/>
    <w:pitch w:val="variable"/>
    <w:sig w:usb0="E00002FF" w:usb1="4000001B" w:usb2="08002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0A17C" w14:textId="77777777" w:rsidR="000C4654" w:rsidRDefault="000C4654"/>
  <w:tbl>
    <w:tblPr>
      <w:tblStyle w:val="TableGrid"/>
      <w:tblW w:w="102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40"/>
      <w:gridCol w:w="1620"/>
    </w:tblGrid>
    <w:tr w:rsidR="000C4654" w:rsidRPr="0075059B" w14:paraId="60273C0B" w14:textId="77777777" w:rsidTr="000C4654">
      <w:trPr>
        <w:trHeight w:val="280"/>
      </w:trPr>
      <w:tc>
        <w:tcPr>
          <w:tcW w:w="8640" w:type="dxa"/>
          <w:tcMar>
            <w:left w:w="0" w:type="dxa"/>
            <w:right w:w="0" w:type="dxa"/>
          </w:tcMar>
          <w:vAlign w:val="bottom"/>
        </w:tcPr>
        <w:p w14:paraId="4AE097A1" w14:textId="77777777" w:rsidR="000C4654" w:rsidRPr="0075059B" w:rsidRDefault="000C4654" w:rsidP="0075059B">
          <w:pPr>
            <w:pStyle w:val="Footer"/>
            <w:rPr>
              <w:rFonts w:ascii="BC Sans" w:hAnsi="BC Sans"/>
              <w:sz w:val="18"/>
              <w:szCs w:val="18"/>
            </w:rPr>
          </w:pPr>
          <w:r w:rsidRPr="0075059B">
            <w:rPr>
              <w:rFonts w:ascii="BC Sans" w:hAnsi="BC Sans"/>
              <w:sz w:val="18"/>
              <w:szCs w:val="18"/>
            </w:rPr>
            <w:t xml:space="preserve">Public Health Units: </w:t>
          </w:r>
          <w:hyperlink r:id="rId1" w:history="1">
            <w:r w:rsidRPr="0075059B">
              <w:rPr>
                <w:rStyle w:val="Hyperlink"/>
                <w:rFonts w:ascii="BC Sans" w:hAnsi="BC Sans"/>
                <w:sz w:val="18"/>
                <w:szCs w:val="18"/>
              </w:rPr>
              <w:t>www.islandhealth.ca/our-locations/health-unit-locations</w:t>
            </w:r>
          </w:hyperlink>
          <w:r w:rsidRPr="0075059B">
            <w:rPr>
              <w:rFonts w:ascii="BC Sans" w:hAnsi="BC Sans"/>
              <w:sz w:val="18"/>
              <w:szCs w:val="18"/>
            </w:rPr>
            <w:br/>
            <w:t xml:space="preserve">Healthy Schools: </w:t>
          </w:r>
          <w:hyperlink r:id="rId2" w:history="1">
            <w:r w:rsidRPr="0075059B">
              <w:rPr>
                <w:rStyle w:val="Hyperlink"/>
                <w:rFonts w:ascii="BC Sans" w:hAnsi="BC Sans"/>
                <w:sz w:val="18"/>
                <w:szCs w:val="18"/>
              </w:rPr>
              <w:t>www.islandhealth.ca/healthyschools</w:t>
            </w:r>
          </w:hyperlink>
        </w:p>
      </w:tc>
      <w:tc>
        <w:tcPr>
          <w:tcW w:w="1620" w:type="dxa"/>
          <w:tcMar>
            <w:left w:w="0" w:type="dxa"/>
            <w:right w:w="0" w:type="dxa"/>
          </w:tcMar>
          <w:vAlign w:val="bottom"/>
        </w:tcPr>
        <w:p w14:paraId="2525D52E" w14:textId="22C8450A" w:rsidR="000C4654" w:rsidRPr="0075059B" w:rsidRDefault="000C4654" w:rsidP="0075059B">
          <w:pPr>
            <w:pStyle w:val="Footer"/>
            <w:rPr>
              <w:rFonts w:ascii="BC Sans" w:hAnsi="BC Sans"/>
              <w:sz w:val="18"/>
              <w:szCs w:val="18"/>
            </w:rPr>
          </w:pPr>
          <w:r w:rsidRPr="0075059B">
            <w:rPr>
              <w:rFonts w:ascii="BC Sans" w:hAnsi="BC Sans"/>
              <w:sz w:val="18"/>
              <w:szCs w:val="18"/>
            </w:rPr>
            <w:t xml:space="preserve">Revised </w:t>
          </w:r>
          <w:r w:rsidR="00AB6491">
            <w:rPr>
              <w:rFonts w:ascii="BC Sans" w:hAnsi="BC Sans"/>
              <w:sz w:val="18"/>
              <w:szCs w:val="18"/>
            </w:rPr>
            <w:t>July</w:t>
          </w:r>
          <w:r w:rsidRPr="0075059B">
            <w:rPr>
              <w:rFonts w:ascii="BC Sans" w:hAnsi="BC Sans"/>
              <w:sz w:val="18"/>
              <w:szCs w:val="18"/>
            </w:rPr>
            <w:t xml:space="preserve"> 2026</w:t>
          </w:r>
        </w:p>
      </w:tc>
    </w:tr>
  </w:tbl>
  <w:p w14:paraId="01DCA6A2" w14:textId="2075AABA" w:rsidR="00C53879" w:rsidRPr="000C4654" w:rsidRDefault="00C53879" w:rsidP="0075059B">
    <w:pPr>
      <w:pStyle w:val="Footer"/>
      <w:rPr>
        <w:rFonts w:ascii="BC Sans" w:hAnsi="BC San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2FEE8" w14:textId="77777777" w:rsidR="001F4445" w:rsidRDefault="001F4445" w:rsidP="00C53879">
      <w:r>
        <w:separator/>
      </w:r>
    </w:p>
  </w:footnote>
  <w:footnote w:type="continuationSeparator" w:id="0">
    <w:p w14:paraId="3634B7BD" w14:textId="77777777" w:rsidR="001F4445" w:rsidRDefault="001F4445" w:rsidP="00C53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3A60" w14:textId="38013D9B" w:rsidR="00757D05" w:rsidRDefault="00757D05" w:rsidP="00757D05">
    <w:pPr>
      <w:pStyle w:val="Header"/>
      <w:tabs>
        <w:tab w:val="clear" w:pos="4680"/>
        <w:tab w:val="clear" w:pos="9360"/>
      </w:tabs>
      <w:rPr>
        <w:rFonts w:ascii="Lato" w:hAnsi="Lato"/>
        <w:b/>
        <w:bCs/>
        <w:sz w:val="28"/>
        <w:szCs w:val="28"/>
      </w:rPr>
    </w:pPr>
  </w:p>
  <w:p w14:paraId="76D85DEC" w14:textId="3560578D" w:rsidR="00757D05" w:rsidRPr="0075059B" w:rsidRDefault="0075059B" w:rsidP="00757D05">
    <w:pPr>
      <w:pStyle w:val="Header"/>
      <w:tabs>
        <w:tab w:val="clear" w:pos="4680"/>
        <w:tab w:val="clear" w:pos="9360"/>
      </w:tabs>
      <w:ind w:left="-270"/>
      <w:rPr>
        <w:rFonts w:ascii="BC Sans" w:hAnsi="BC Sans"/>
        <w:b/>
        <w:bCs/>
        <w:sz w:val="28"/>
        <w:szCs w:val="28"/>
      </w:rPr>
    </w:pPr>
    <w:r w:rsidRPr="0075059B">
      <w:rPr>
        <w:rFonts w:ascii="BC Sans" w:hAnsi="BC Sans"/>
        <w:noProof/>
        <w:lang w:eastAsia="en-CA"/>
      </w:rPr>
      <w:drawing>
        <wp:anchor distT="0" distB="0" distL="114300" distR="114300" simplePos="0" relativeHeight="251658240" behindDoc="0" locked="1" layoutInCell="1" allowOverlap="1" wp14:anchorId="344AD8F7" wp14:editId="2C1B9447">
          <wp:simplePos x="0" y="0"/>
          <wp:positionH relativeFrom="column">
            <wp:posOffset>5624830</wp:posOffset>
          </wp:positionH>
          <wp:positionV relativeFrom="page">
            <wp:posOffset>393700</wp:posOffset>
          </wp:positionV>
          <wp:extent cx="955675" cy="473710"/>
          <wp:effectExtent l="0" t="0" r="0" b="2540"/>
          <wp:wrapSquare wrapText="bothSides"/>
          <wp:docPr id="2077932481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7D05" w:rsidRPr="0075059B">
      <w:rPr>
        <w:rFonts w:ascii="BC Sans" w:hAnsi="BC Sans"/>
        <w:b/>
        <w:bCs/>
        <w:sz w:val="28"/>
        <w:szCs w:val="28"/>
      </w:rPr>
      <w:t>Healthy Schools Newsletter Insert</w:t>
    </w:r>
  </w:p>
  <w:p w14:paraId="659819E6" w14:textId="77777777" w:rsidR="00757D05" w:rsidRDefault="00757D05" w:rsidP="00757D05">
    <w:pPr>
      <w:pStyle w:val="Header"/>
      <w:tabs>
        <w:tab w:val="clear" w:pos="4680"/>
        <w:tab w:val="clear" w:pos="9360"/>
      </w:tabs>
      <w:rPr>
        <w:rFonts w:ascii="Lato" w:hAnsi="Lato"/>
        <w:b/>
        <w:bCs/>
        <w:sz w:val="28"/>
        <w:szCs w:val="28"/>
      </w:rPr>
    </w:pPr>
    <w:r>
      <w:rPr>
        <w:rFonts w:ascii="Lato" w:hAnsi="Lato" w:cs="Arial"/>
        <w:b/>
        <w:bCs/>
        <w:noProof/>
        <w:szCs w:val="24"/>
        <w14:ligatures w14:val="standardContextua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94C873B" wp14:editId="67ECC32A">
              <wp:simplePos x="0" y="0"/>
              <wp:positionH relativeFrom="column">
                <wp:posOffset>-184150</wp:posOffset>
              </wp:positionH>
              <wp:positionV relativeFrom="paragraph">
                <wp:posOffset>182880</wp:posOffset>
              </wp:positionV>
              <wp:extent cx="6794500" cy="0"/>
              <wp:effectExtent l="0" t="0" r="0" b="0"/>
              <wp:wrapNone/>
              <wp:docPr id="145464344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6A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82D2E8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5pt,14.4pt" to="520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" strokecolor="#006aa8" strokeweight="1.5pt">
              <v:stroke joinstyle="miter"/>
            </v:line>
          </w:pict>
        </mc:Fallback>
      </mc:AlternateContent>
    </w:r>
  </w:p>
  <w:p w14:paraId="17266D71" w14:textId="77777777" w:rsidR="00C53879" w:rsidRPr="00757D05" w:rsidRDefault="00C53879" w:rsidP="00757D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3880"/>
    <w:multiLevelType w:val="multilevel"/>
    <w:tmpl w:val="A09A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57748"/>
    <w:multiLevelType w:val="hybridMultilevel"/>
    <w:tmpl w:val="9664F4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61EBD"/>
    <w:multiLevelType w:val="hybridMultilevel"/>
    <w:tmpl w:val="BDA03BA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BA171A3"/>
    <w:multiLevelType w:val="hybridMultilevel"/>
    <w:tmpl w:val="A4B093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E1E1D"/>
    <w:multiLevelType w:val="hybridMultilevel"/>
    <w:tmpl w:val="DCC039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4502A"/>
    <w:multiLevelType w:val="hybridMultilevel"/>
    <w:tmpl w:val="DEC8409A"/>
    <w:lvl w:ilvl="0" w:tplc="3EDCF33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AC3830">
      <w:start w:val="1"/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AB5317"/>
    <w:multiLevelType w:val="hybridMultilevel"/>
    <w:tmpl w:val="17F80986"/>
    <w:lvl w:ilvl="0" w:tplc="A4500FC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660B7"/>
    <w:multiLevelType w:val="hybridMultilevel"/>
    <w:tmpl w:val="92D0AC46"/>
    <w:lvl w:ilvl="0" w:tplc="4AAC383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25207943">
    <w:abstractNumId w:val="5"/>
  </w:num>
  <w:num w:numId="2" w16cid:durableId="834566845">
    <w:abstractNumId w:val="7"/>
  </w:num>
  <w:num w:numId="3" w16cid:durableId="52313797">
    <w:abstractNumId w:val="6"/>
  </w:num>
  <w:num w:numId="4" w16cid:durableId="102113843">
    <w:abstractNumId w:val="2"/>
  </w:num>
  <w:num w:numId="5" w16cid:durableId="720129613">
    <w:abstractNumId w:val="0"/>
  </w:num>
  <w:num w:numId="6" w16cid:durableId="1273439188">
    <w:abstractNumId w:val="4"/>
  </w:num>
  <w:num w:numId="7" w16cid:durableId="1859002126">
    <w:abstractNumId w:val="1"/>
  </w:num>
  <w:num w:numId="8" w16cid:durableId="806554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679"/>
    <w:rsid w:val="00061DB1"/>
    <w:rsid w:val="000819D3"/>
    <w:rsid w:val="000C4654"/>
    <w:rsid w:val="000E1813"/>
    <w:rsid w:val="001F4445"/>
    <w:rsid w:val="001F7CC1"/>
    <w:rsid w:val="002D5519"/>
    <w:rsid w:val="003146E4"/>
    <w:rsid w:val="00343F5D"/>
    <w:rsid w:val="00356362"/>
    <w:rsid w:val="003604B8"/>
    <w:rsid w:val="003E0F7D"/>
    <w:rsid w:val="00416C74"/>
    <w:rsid w:val="00433DB8"/>
    <w:rsid w:val="00450687"/>
    <w:rsid w:val="00466679"/>
    <w:rsid w:val="004A556D"/>
    <w:rsid w:val="005508F3"/>
    <w:rsid w:val="006609CF"/>
    <w:rsid w:val="0075059B"/>
    <w:rsid w:val="00757D05"/>
    <w:rsid w:val="00864F97"/>
    <w:rsid w:val="008C174B"/>
    <w:rsid w:val="008E587F"/>
    <w:rsid w:val="008F00E6"/>
    <w:rsid w:val="009C6A1D"/>
    <w:rsid w:val="009F1C94"/>
    <w:rsid w:val="00A07506"/>
    <w:rsid w:val="00AB6491"/>
    <w:rsid w:val="00AC1955"/>
    <w:rsid w:val="00B172AB"/>
    <w:rsid w:val="00B53285"/>
    <w:rsid w:val="00C53879"/>
    <w:rsid w:val="00D12D8B"/>
    <w:rsid w:val="00D26554"/>
    <w:rsid w:val="00D30704"/>
    <w:rsid w:val="00D353E1"/>
    <w:rsid w:val="00D75789"/>
    <w:rsid w:val="00D8345D"/>
    <w:rsid w:val="00DE7B43"/>
    <w:rsid w:val="00E07A68"/>
    <w:rsid w:val="00E76472"/>
    <w:rsid w:val="00E766CB"/>
    <w:rsid w:val="00EB3AAA"/>
    <w:rsid w:val="00F84E52"/>
    <w:rsid w:val="00FB335A"/>
    <w:rsid w:val="0788EF31"/>
    <w:rsid w:val="13E64672"/>
    <w:rsid w:val="37F4B123"/>
    <w:rsid w:val="51434022"/>
    <w:rsid w:val="76EB40A7"/>
    <w:rsid w:val="7A2B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C1BC7"/>
  <w15:chartTrackingRefBased/>
  <w15:docId w15:val="{479F13CC-028A-462A-9A1B-A10ED2B3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879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53879"/>
    <w:pPr>
      <w:keepNext/>
      <w:jc w:val="center"/>
      <w:outlineLvl w:val="0"/>
    </w:pPr>
    <w:rPr>
      <w:smallCaps/>
      <w:sz w:val="4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53879"/>
    <w:pPr>
      <w:jc w:val="center"/>
    </w:pPr>
    <w:rPr>
      <w:rFonts w:cs="Arial"/>
      <w:b/>
      <w:bCs/>
      <w:sz w:val="30"/>
    </w:rPr>
  </w:style>
  <w:style w:type="character" w:customStyle="1" w:styleId="TitleChar">
    <w:name w:val="Title Char"/>
    <w:basedOn w:val="DefaultParagraphFont"/>
    <w:link w:val="Title"/>
    <w:rsid w:val="00C53879"/>
    <w:rPr>
      <w:rFonts w:ascii="Arial" w:eastAsia="Times New Roman" w:hAnsi="Arial" w:cs="Arial"/>
      <w:b/>
      <w:bCs/>
      <w:kern w:val="0"/>
      <w:sz w:val="30"/>
      <w:szCs w:val="20"/>
      <w:lang w:val="en-CA"/>
      <w14:ligatures w14:val="none"/>
    </w:rPr>
  </w:style>
  <w:style w:type="character" w:styleId="Hyperlink">
    <w:name w:val="Hyperlink"/>
    <w:rsid w:val="00C538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8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879"/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38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879"/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5387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C53879"/>
    <w:rPr>
      <w:rFonts w:ascii="Arial" w:eastAsia="Times New Roman" w:hAnsi="Arial" w:cs="Times New Roman"/>
      <w:smallCaps/>
      <w:kern w:val="0"/>
      <w:sz w:val="44"/>
      <w:szCs w:val="20"/>
      <w14:ligatures w14:val="none"/>
    </w:rPr>
  </w:style>
  <w:style w:type="table" w:styleId="TableGrid">
    <w:name w:val="Table Grid"/>
    <w:basedOn w:val="TableNormal"/>
    <w:uiPriority w:val="59"/>
    <w:rsid w:val="00C53879"/>
    <w:pPr>
      <w:spacing w:after="0" w:line="240" w:lineRule="auto"/>
    </w:pPr>
    <w:rPr>
      <w:kern w:val="0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6679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7505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8C174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attonline.com/course/concussion-awareness-training-tool-for-parents-and-caregivers" TargetMode="External"/><Relationship Id="rId18" Type="http://schemas.openxmlformats.org/officeDocument/2006/relationships/hyperlink" Target="https://resources.cattonline.com/files/concussion-pathway-for-neurodivergent-students-and-students-with-disabilitie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njuryresearch.bc.ca/idot/concussion-related-emergency-room-visits-in-bc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cattonline.com/" TargetMode="External"/><Relationship Id="rId17" Type="http://schemas.openxmlformats.org/officeDocument/2006/relationships/hyperlink" Target="https://resources.cattonline.com/files/parcours-de-commotion-cerebrale-french-concussion-pathway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resources.cattonline.com/files/concussion-pathway" TargetMode="External"/><Relationship Id="rId20" Type="http://schemas.openxmlformats.org/officeDocument/2006/relationships/hyperlink" Target="https://www.injuryresearch.bc.ca/idot/hospitalization-rate-for-concussio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rachute.ca/wp-content/uploads/2019/06/Concussion-Guide-for-Parents-and-Caregivers.pdf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bjsm.bmj.com/content/bjsports/57/11/692.full.pdf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pedsconcussion.com/tools-resources/community-resources/" TargetMode="External"/><Relationship Id="rId19" Type="http://schemas.openxmlformats.org/officeDocument/2006/relationships/hyperlink" Target="https://parachute.ca/en/program/safe-kids-wee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oco.umontreal.ca/en/coco-tools/" TargetMode="External"/><Relationship Id="rId22" Type="http://schemas.openxmlformats.org/officeDocument/2006/relationships/hyperlink" Target="https://open.library.ubc.ca/media/download/pdf/52387/1.0396146/5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landhealth.ca/healthyschools" TargetMode="External"/><Relationship Id="rId1" Type="http://schemas.openxmlformats.org/officeDocument/2006/relationships/hyperlink" Target="http://www.islandhealth.ca/our-locations/health-unit-location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F1FD8F695B445859CB52C8199C775" ma:contentTypeVersion="14" ma:contentTypeDescription="Create a new document." ma:contentTypeScope="" ma:versionID="e4e56c0abb34f59b269f7aeeaeb9a44a">
  <xsd:schema xmlns:xsd="http://www.w3.org/2001/XMLSchema" xmlns:xs="http://www.w3.org/2001/XMLSchema" xmlns:p="http://schemas.microsoft.com/office/2006/metadata/properties" xmlns:ns3="47492b61-9a04-4ae7-a60b-a0380224a1cc" xmlns:ns4="c28b4376-4f21-4e63-8f22-a6a5b4f07ed5" targetNamespace="http://schemas.microsoft.com/office/2006/metadata/properties" ma:root="true" ma:fieldsID="6ad23f1bf1df8c678c1fd3b20fc86670" ns3:_="" ns4:_="">
    <xsd:import namespace="47492b61-9a04-4ae7-a60b-a0380224a1cc"/>
    <xsd:import namespace="c28b4376-4f21-4e63-8f22-a6a5b4f07ed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92b61-9a04-4ae7-a60b-a0380224a1c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b4376-4f21-4e63-8f22-a6a5b4f07ed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492b61-9a04-4ae7-a60b-a0380224a1cc" xsi:nil="true"/>
  </documentManagement>
</p:properties>
</file>

<file path=customXml/itemProps1.xml><?xml version="1.0" encoding="utf-8"?>
<ds:datastoreItem xmlns:ds="http://schemas.openxmlformats.org/officeDocument/2006/customXml" ds:itemID="{8A300284-E627-4EF3-8F77-935F56D9B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92b61-9a04-4ae7-a60b-a0380224a1cc"/>
    <ds:schemaRef ds:uri="c28b4376-4f21-4e63-8f22-a6a5b4f07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EC359D-73A6-49BF-84E2-F4DD114BA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4BF600-B47D-4CED-A195-5966EF04D8B6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47492b61-9a04-4ae7-a60b-a0380224a1cc"/>
    <ds:schemaRef ds:uri="http://www.w3.org/XML/1998/namespace"/>
    <ds:schemaRef ds:uri="http://schemas.openxmlformats.org/package/2006/metadata/core-properties"/>
    <ds:schemaRef ds:uri="c28b4376-4f21-4e63-8f22-a6a5b4f07ed5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Healthcare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Parayno, Alicia</dc:creator>
  <cp:keywords/>
  <dc:description/>
  <cp:lastModifiedBy>Parayno, Alicia [ISLH]</cp:lastModifiedBy>
  <cp:revision>20</cp:revision>
  <dcterms:created xsi:type="dcterms:W3CDTF">2026-07-13T18:39:00Z</dcterms:created>
  <dcterms:modified xsi:type="dcterms:W3CDTF">2026-07-13T21:54:00Z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0x010100952F1FD8F695B445859CB52C8199C775</vt:lpwstr>
  </property>
</Properties>
</file>